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代谢应激下的双酚A暴露以p53独立的方式诱导体内细胞衰老加速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https://www.sciencedirect.com/science/article/pii/S004896971932964X?via%3Dihub=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代谢应激下的双酚A暴露可以以p53独立的方式诱导体内细胞衰老加速。</w:t>
      </w:r>
    </w:p>
    <w:p>
      <w:pPr>
        <w:jc w:val="both"/>
      </w:pPr>
      <w:r>
        <w:rPr/>
        <w:t xml:space="preserve">2. 双酚A是一种内分泌干扰物化学物质，被广泛用于塑料工业和其他产品中，人类不断暴露于它或其衍生物。</w:t>
      </w:r>
    </w:p>
    <w:p>
      <w:pPr>
        <w:jc w:val="both"/>
      </w:pPr>
      <w:r>
        <w:rPr/>
        <w:t xml:space="preserve">3. 双酚A与多种疾病的发生和进展有关，包括癌症、发育障碍、神经系统疾病和代谢紊乱，特别是2型糖尿病。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潜在偏见及其来源：文章没有明确提到作者的背景和利益冲突，这可能导致潜在的偏见。此外，文章引用了一些研究来支持其观点，但并未提及这些研究是否存在潜在的偏见或资金来源。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片面报道：文章只关注了双酚A（BPA）与代谢疾病之间的关联，并没有提及其他可能的因素。这种片面报道可能会导致读者对问题的整体认识不足。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无根据的主张：文章声称BPA与多种疾病的发生和进展有关，但并未提供充分的证据来支持这些主张。缺乏大规模、长期、随机对照试验等高质量证据。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缺失的考虑点：文章没有讨论其他环境污染物对代谢疾病的潜在影响，也没有考虑到个体差异和遗传因素对代谢疾病发展的影响。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所提出主张的缺失证据：尽管文章声称BPA与2型糖尿病等代谢紊乱有关，但并未提供充分的证据来支持这一主张。文章没有提及相关研究的样本大小、方法学质量和结果的一致性。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未探索的反驳：文章没有探讨可能与其观点相悖的研究结果或观点，这可能导致读者对问题的整体认识不足。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宣传内容：文章中存在一些宣传性语言，如将BPA描述为“主要致病因素之一”和“干扰内分泌功能”。这种宣传性语言可能会误导读者，并使他们对问题产生偏见。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偏袒：文章只关注了BPA与代谢疾病之间的关联，而忽略了其他环境污染物可能对代谢疾病发展的影响。这种偏袒可能导致读者对问题的整体认识不足。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是否注意到可能的风险：文章没有明确讨论BPA暴露对人类健康可能产生的潜在风险。这种缺乏平衡报道可能会误导读者，并使他们无法全面评估风险。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没有平等地呈现双方：文章只关注了BPA与代谢疾病之间的关联，而没有平等地呈现其他可能的观点或研究结果。这种不平衡报道可能导致读者对问题的整体认识不足。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偏见、片面报道、无根据的主张、缺失的考虑点、所提出主张的缺失证据、未探索的反驳、宣传内容和偏袒等问题。读者应该保持批判思维，并寻找更多来源来全面评估相关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其他可能的因素
</w:t>
      </w:r>
    </w:p>
    <w:p>
      <w:pPr>
        <w:spacing w:after="0"/>
        <w:numPr>
          <w:ilvl w:val="0"/>
          <w:numId w:val="2"/>
        </w:numPr>
      </w:pPr>
      <w:r>
        <w:rPr/>
        <w:t xml:space="preserve">充分的证据支持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其他环境污染物的影响
</w:t>
      </w:r>
    </w:p>
    <w:p>
      <w:pPr>
        <w:spacing w:after="0"/>
        <w:numPr>
          <w:ilvl w:val="0"/>
          <w:numId w:val="2"/>
        </w:numPr>
      </w:pPr>
      <w:r>
        <w:rPr/>
        <w:t xml:space="preserve">相关研究的样本大小、方法学质量和结果的一致性
</w:t>
      </w:r>
    </w:p>
    <w:p>
      <w:pPr>
        <w:numPr>
          <w:ilvl w:val="0"/>
          <w:numId w:val="2"/>
        </w:numPr>
      </w:pPr>
      <w:r>
        <w:rPr/>
        <w:t xml:space="preserve">反驳的研究结果或观点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https://www.fullpicture.app/item/674f41f84dff0ce750b5369aba5d7d49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8C87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4896971932964X?via%3Dihub=" TargetMode="External"/><Relationship Id="rId8" Type="http://schemas.openxmlformats.org/officeDocument/2006/relationships/hyperlink" Target="https://www.fullpicture.app/item/674f41f84dff0ce750b5369aba5d7d4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2024-03-04T01:12:40+01:00</dcterms:created>
  <dcterms:modified xsi:type="dcterms:W3CDTF">2024-03-04T01:12:40+01:00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