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Histone tails as signaling antennas of chromatin - ScienceDirect</w:t>
      </w:r>
      <w:br/>
      <w:hyperlink r:id="rId7" w:history="1">
        <w:r>
          <w:rPr>
            <w:color w:val="2980b9"/>
            <w:u w:val="single"/>
          </w:rPr>
          <w:t xml:space="preserve">https://www.sciencedirect.com/science/article/pii/S0959440X2030186X</w:t>
        </w:r>
      </w:hyperlink>
    </w:p>
    <w:p>
      <w:pPr>
        <w:pStyle w:val="Heading1"/>
      </w:pPr>
      <w:bookmarkStart w:id="2" w:name="_Toc2"/>
      <w:r>
        <w:t>Article summary:</w:t>
      </w:r>
      <w:bookmarkEnd w:id="2"/>
    </w:p>
    <w:p>
      <w:pPr>
        <w:jc w:val="both"/>
      </w:pPr>
      <w:r>
        <w:rPr/>
        <w:t xml:space="preserve">1. Histone tails are intrinsically disordered regions that flank the histone core and play an essential role in chromatin signaling networks.</w:t>
      </w:r>
    </w:p>
    <w:p>
      <w:pPr>
        <w:jc w:val="both"/>
      </w:pPr>
      <w:r>
        <w:rPr/>
        <w:t xml:space="preserve">2. Histone tails can be modified through post-translational modifications (PTMs) and deposition of histone variants, which increases their functional diversity.</w:t>
      </w:r>
    </w:p>
    <w:p>
      <w:pPr>
        <w:jc w:val="both"/>
      </w:pPr>
      <w:r>
        <w:rPr/>
        <w:t xml:space="preserve">3. Histone tails are involved in nucleosome recognition by binding partners, regulating chromatin structure and function, and forming higher-order chromatin 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“Histone Tails as Signaling Antennas of Chromatin” is a comprehensive review of the roles of histone tails in epigenetic regulation. The article provides a detailed overview of the current understanding of how histone tails interact with nucleosomes and linker DNA to modulate nucleosome recognition by binding partners, regulate chromatin structure and function, and form higher-order chromatin structures. The authors provide evidence from a variety of experimental techniques such as NMR spectroscopy, cryo‐electron microscopy (cryo‐EM), fluorescence resonance energy transfer (FRET), chemical crosslinking and mass spectrometry (MS). In addition, they cite numerous studies to support their claims about the roles of histone tails in epigenetic regulation. </w:t>
      </w:r>
    </w:p>
    <w:p>
      <w:pPr>
        <w:jc w:val="both"/>
      </w:pPr>
      <w:r>
        <w:rPr/>
        <w:t xml:space="preserve">The article is generally reliable and trustworthy due to its comprehensive coverage of the topic, its use of evidence from multiple sources, its clear presentation of data, and its balanced discussion on both sides of the issue. However, there are some potential biases that should be noted. For example, the authors focus primarily on the positive effects that histone tails have on epigenetic regulation without discussing any potential risks or drawbacks associated with them. Additionally, while they cite numerous studies to support their claims about the roles of histone tails in epigenetic regulation, they do not explore any counterarguments or alternative perspectives on this topic. </w:t>
      </w:r>
    </w:p>
    <w:p>
      <w:pPr>
        <w:jc w:val="both"/>
      </w:pPr>
      <w:r>
        <w:rPr/>
        <w:t xml:space="preserve">In conclusion, this article is generally reliable and trustworthy due to its comprehensive coverage of the topic and its use of evidence from multiple sources; however it does have some potential biases that should be noted such as lack of discussion about potential risks or drawbacks associated with histone tails as well as lack exploration into counterarguments or alternative perspectives on this topic.</w:t>
      </w:r>
    </w:p>
    <w:p>
      <w:pPr>
        <w:pStyle w:val="Heading1"/>
      </w:pPr>
      <w:bookmarkStart w:id="5" w:name="_Toc5"/>
      <w:r>
        <w:t>Topics for further research:</w:t>
      </w:r>
      <w:bookmarkEnd w:id="5"/>
    </w:p>
    <w:p>
      <w:pPr>
        <w:spacing w:after="0"/>
        <w:numPr>
          <w:ilvl w:val="0"/>
          <w:numId w:val="2"/>
        </w:numPr>
      </w:pPr>
      <w:r>
        <w:rPr/>
        <w:t xml:space="preserve">Histone tail epigenetic regulation risks</w:t>
      </w:r>
    </w:p>
    <w:p>
      <w:pPr>
        <w:spacing w:after="0"/>
        <w:numPr>
          <w:ilvl w:val="0"/>
          <w:numId w:val="2"/>
        </w:numPr>
      </w:pPr>
      <w:r>
        <w:rPr/>
        <w:t xml:space="preserve">Histone tail alternative perspectives</w:t>
      </w:r>
    </w:p>
    <w:p>
      <w:pPr>
        <w:spacing w:after="0"/>
        <w:numPr>
          <w:ilvl w:val="0"/>
          <w:numId w:val="2"/>
        </w:numPr>
      </w:pPr>
      <w:r>
        <w:rPr/>
        <w:t xml:space="preserve">Histone tail chromatin structure</w:t>
      </w:r>
    </w:p>
    <w:p>
      <w:pPr>
        <w:spacing w:after="0"/>
        <w:numPr>
          <w:ilvl w:val="0"/>
          <w:numId w:val="2"/>
        </w:numPr>
      </w:pPr>
      <w:r>
        <w:rPr/>
        <w:t xml:space="preserve">Histone tail nucleosome recognition</w:t>
      </w:r>
    </w:p>
    <w:p>
      <w:pPr>
        <w:spacing w:after="0"/>
        <w:numPr>
          <w:ilvl w:val="0"/>
          <w:numId w:val="2"/>
        </w:numPr>
      </w:pPr>
      <w:r>
        <w:rPr/>
        <w:t xml:space="preserve">Histone tail higher-order chromatin</w:t>
      </w:r>
    </w:p>
    <w:p>
      <w:pPr>
        <w:numPr>
          <w:ilvl w:val="0"/>
          <w:numId w:val="2"/>
        </w:numPr>
      </w:pPr>
      <w:r>
        <w:rPr/>
        <w:t xml:space="preserve">Histone tail chemical crosslinking</w:t>
      </w:r>
    </w:p>
    <w:p>
      <w:pPr>
        <w:pStyle w:val="Heading1"/>
      </w:pPr>
      <w:bookmarkStart w:id="6" w:name="_Toc6"/>
      <w:r>
        <w:t>Report location:</w:t>
      </w:r>
      <w:bookmarkEnd w:id="6"/>
    </w:p>
    <w:p>
      <w:hyperlink r:id="rId8" w:history="1">
        <w:r>
          <w:rPr>
            <w:color w:val="2980b9"/>
            <w:u w:val="single"/>
          </w:rPr>
          <w:t xml:space="preserve">https://www.fullpicture.app/item/67518a2603299fbf0ced207e4f4286e0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E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440X2030186X" TargetMode="External"/><Relationship Id="rId8" Type="http://schemas.openxmlformats.org/officeDocument/2006/relationships/hyperlink" Target="https://www.fullpicture.app/item/67518a2603299fbf0ced207e4f428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2023-03-09T02:11:22+01:00</dcterms:created>
  <dcterms:modified xsi:type="dcterms:W3CDTF">2023-03-09T02:11:22+01:00</dcterms:modified>
</cp:coreProperties>
</file>

<file path=docProps/custom.xml><?xml version="1.0" encoding="utf-8"?>
<Properties xmlns="http://schemas.openxmlformats.org/officeDocument/2006/custom-properties" xmlns:vt="http://schemas.openxmlformats.org/officeDocument/2006/docPropsVTypes"/>
</file>