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nrg4 - Search Results - PubMed</w:t>
      </w:r>
      <w:br/>
      <w:hyperlink r:id="rId7" w:history="1">
        <w:r>
          <w:rPr>
            <w:color w:val="2980b9"/>
            <w:u w:val="single"/>
          </w:rPr>
          <w:t xml:space="preserve">https://pubmed.ncbi.nlm.nih.gov/?term=nrg4</w:t>
        </w:r>
      </w:hyperlink>
    </w:p>
    <w:p>
      <w:pPr>
        <w:pStyle w:val="Heading1"/>
      </w:pPr>
      <w:bookmarkStart w:id="2" w:name="_Toc2"/>
      <w:r>
        <w:t>Article summary:</w:t>
      </w:r>
      <w:bookmarkEnd w:id="2"/>
    </w:p>
    <w:p>
      <w:pPr>
        <w:jc w:val="both"/>
      </w:pPr>
      <w:r>
        <w:rPr/>
        <w:t xml:space="preserve">1. Brown adipose tissue-derived Nrg4 alleviates endothelial inflammation and atherosclerosis in male mice.</w:t>
      </w:r>
    </w:p>
    <w:p>
      <w:pPr>
        <w:jc w:val="both"/>
      </w:pPr>
      <w:r>
        <w:rPr/>
        <w:t xml:space="preserve">2. NRG4-ErbB4 signaling represses proinflammatory macrophage activity.</w:t>
      </w:r>
    </w:p>
    <w:p>
      <w:pPr>
        <w:jc w:val="both"/>
      </w:pPr>
      <w:r>
        <w:rPr/>
        <w:t xml:space="preserve">3. The brown fat-enriched secreted factor Nrg4 preserves metabolic homeostasis through attenuation of hepatic lipogenesis.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the claims made and presents both sides of the argument equally. The authors provide a detailed explanation of their research methods, which adds to the trustworthiness of the article. Furthermore, they cite relevant studies to support their claims, which further adds to its reliability. </w:t>
      </w:r>
    </w:p>
    <w:p>
      <w:pPr>
        <w:jc w:val="both"/>
      </w:pPr>
      <w:r>
        <w:rPr/>
        <w:t xml:space="preserve">However, there are some potential biases that should be noted. For example, the authors do not explore any counterarguments or alternative explanations for their findings, which could lead to a one-sided view of the topic being presented in the article. Additionally, there is no mention of possible risks associated with Nrg4 or any other treatments discussed in the article, which could lead readers to make uninformed decisions about their health care choices. </w:t>
      </w:r>
    </w:p>
    <w:p>
      <w:pPr>
        <w:jc w:val="both"/>
      </w:pPr>
      <w:r>
        <w:rPr/>
        <w:t xml:space="preserve">In conclusion, while this article is generally reliable and trustworthy due to its detailed explanation of research methods and citation of relevant studies, there are some potential biases that should be noted when reading it.</w:t>
      </w:r>
    </w:p>
    <w:p>
      <w:pPr>
        <w:pStyle w:val="Heading1"/>
      </w:pPr>
      <w:bookmarkStart w:id="5" w:name="_Toc5"/>
      <w:r>
        <w:t>Topics for further research:</w:t>
      </w:r>
      <w:bookmarkEnd w:id="5"/>
    </w:p>
    <w:p>
      <w:pPr>
        <w:spacing w:after="0"/>
        <w:numPr>
          <w:ilvl w:val="0"/>
          <w:numId w:val="2"/>
        </w:numPr>
      </w:pPr>
      <w:r>
        <w:rPr/>
        <w:t xml:space="preserve">Nrg4 side effects</w:t>
      </w:r>
    </w:p>
    <w:p>
      <w:pPr>
        <w:spacing w:after="0"/>
        <w:numPr>
          <w:ilvl w:val="0"/>
          <w:numId w:val="2"/>
        </w:numPr>
      </w:pPr>
      <w:r>
        <w:rPr/>
        <w:t xml:space="preserve">Alternative treatments for chronic pain</w:t>
      </w:r>
    </w:p>
    <w:p>
      <w:pPr>
        <w:spacing w:after="0"/>
        <w:numPr>
          <w:ilvl w:val="0"/>
          <w:numId w:val="2"/>
        </w:numPr>
      </w:pPr>
      <w:r>
        <w:rPr/>
        <w:t xml:space="preserve">Risks associated with Nrg4</w:t>
      </w:r>
    </w:p>
    <w:p>
      <w:pPr>
        <w:spacing w:after="0"/>
        <w:numPr>
          <w:ilvl w:val="0"/>
          <w:numId w:val="2"/>
        </w:numPr>
      </w:pPr>
      <w:r>
        <w:rPr/>
        <w:t xml:space="preserve">Evidence-based research on Nrg4</w:t>
      </w:r>
    </w:p>
    <w:p>
      <w:pPr>
        <w:spacing w:after="0"/>
        <w:numPr>
          <w:ilvl w:val="0"/>
          <w:numId w:val="2"/>
        </w:numPr>
      </w:pPr>
      <w:r>
        <w:rPr/>
        <w:t xml:space="preserve">Pros and cons of Nrg4</w:t>
      </w:r>
    </w:p>
    <w:p>
      <w:pPr>
        <w:numPr>
          <w:ilvl w:val="0"/>
          <w:numId w:val="2"/>
        </w:numPr>
      </w:pPr>
      <w:r>
        <w:rPr/>
        <w:t xml:space="preserve">Long-term effects of Nrg4</w:t>
      </w:r>
    </w:p>
    <w:p>
      <w:pPr>
        <w:pStyle w:val="Heading1"/>
      </w:pPr>
      <w:bookmarkStart w:id="6" w:name="_Toc6"/>
      <w:r>
        <w:t>Report location:</w:t>
      </w:r>
      <w:bookmarkEnd w:id="6"/>
    </w:p>
    <w:p>
      <w:hyperlink r:id="rId8" w:history="1">
        <w:r>
          <w:rPr>
            <w:color w:val="2980b9"/>
            <w:u w:val="single"/>
          </w:rPr>
          <w:t xml:space="preserve">https://www.fullpicture.app/item/675c857da76b4f465ad77a2fa8cd133b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68A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term=nrg4" TargetMode="External"/><Relationship Id="rId8" Type="http://schemas.openxmlformats.org/officeDocument/2006/relationships/hyperlink" Target="https://www.fullpicture.app/item/675c857da76b4f465ad77a2fa8cd13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2023-02-23T07:50:47+01:00</dcterms:created>
  <dcterms:modified xsi:type="dcterms:W3CDTF">2023-02-23T07:50:47+01:00</dcterms:modified>
</cp:coreProperties>
</file>

<file path=docProps/custom.xml><?xml version="1.0" encoding="utf-8"?>
<Properties xmlns="http://schemas.openxmlformats.org/officeDocument/2006/custom-properties" xmlns:vt="http://schemas.openxmlformats.org/officeDocument/2006/docPropsVTypes"/>
</file>