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Facebook 个人资料确定杀人动机 - ScienceDirect</w:t>
      </w:r>
      <w:br/>
      <w:hyperlink r:id="rId7" w:history="1">
        <w:r>
          <w:rPr>
            <w:color w:val="2980b9"/>
            <w:u w:val="single"/>
          </w:rPr>
          <w:t xml:space="preserve">https://www.sciencedirect.com/science/article/pii/S1752928X13001704?pes=vor</w:t>
        </w:r>
      </w:hyperlink>
    </w:p>
    <w:p>
      <w:pPr>
        <w:pStyle w:val="Heading1"/>
      </w:pPr>
      <w:bookmarkStart w:id="2" w:name="_Toc2"/>
      <w:r>
        <w:t>Article summary:</w:t>
      </w:r>
      <w:bookmarkEnd w:id="2"/>
    </w:p>
    <w:p>
      <w:pPr>
        <w:jc w:val="both"/>
      </w:pPr>
      <w:r>
        <w:rPr/>
        <w:t xml:space="preserve">1. Violence can be classified into utilitarian and emotional categories, with emotional violence being characterized by a lack of self-interest and a response to perceived threats.</w:t>
      </w:r>
    </w:p>
    <w:p>
      <w:pPr>
        <w:jc w:val="both"/>
      </w:pPr>
      <w:r>
        <w:rPr/>
        <w:t xml:space="preserve">2. Ritualistic killings may be emotionally motivated but are typically premeditated, utilitarian, or predatory in nature.</w:t>
      </w:r>
    </w:p>
    <w:p>
      <w:pPr>
        <w:jc w:val="both"/>
      </w:pPr>
      <w:r>
        <w:rPr/>
        <w:t xml:space="preserve">3. In a murder case where the attacker left Satanic symbols at the crime scene, the attacker's Facebook profile helped determine that the initial motive was likely ritualistic but was actually driven by years of sexual abuse by the victim. The profile contained lyrics from songs with violent themes and links to similar music videos.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case where Facebook profile information was used to determine the motive behind a murder. The victim was a poet who was found dead with multiple stab wounds, and the crime scene had symbols associated with Satanism. Initially, the police believed that the murder was ritualistic in nature, but later discovered that the perpetrator had been sexually abused by the victim for seven years.</w:t>
      </w:r>
    </w:p>
    <w:p>
      <w:pPr>
        <w:jc w:val="both"/>
      </w:pPr>
      <w:r>
        <w:rPr/>
        <w:t xml:space="preserve"/>
      </w:r>
    </w:p>
    <w:p>
      <w:pPr>
        <w:jc w:val="both"/>
      </w:pPr>
      <w:r>
        <w:rPr/>
        <w:t xml:space="preserve">The article provides some insights into different types of violence and their motives, such as utilitarian and emotional violence. However, it fails to provide a balanced view of these categories and does not explore other possible motives for violent crimes. Additionally, the article relies heavily on anecdotal evidence from one case study and does not provide any statistical data or research studies to support its claims.</w:t>
      </w:r>
    </w:p>
    <w:p>
      <w:pPr>
        <w:jc w:val="both"/>
      </w:pPr>
      <w:r>
        <w:rPr/>
        <w:t xml:space="preserve"/>
      </w:r>
    </w:p>
    <w:p>
      <w:pPr>
        <w:jc w:val="both"/>
      </w:pPr>
      <w:r>
        <w:rPr/>
        <w:t xml:space="preserve">Furthermore, the article seems to have a bias towards sensationalism and promoting fear around violent crimes. It mentions several examples of ritualistic killings and Satanism without providing any context or evidence to suggest that these are common occurrences. This type of reporting can lead to unnecessary panic among readers and may not accurately reflect reality.</w:t>
      </w:r>
    </w:p>
    <w:p>
      <w:pPr>
        <w:jc w:val="both"/>
      </w:pPr>
      <w:r>
        <w:rPr/>
        <w:t xml:space="preserve"/>
      </w:r>
    </w:p>
    <w:p>
      <w:pPr>
        <w:jc w:val="both"/>
      </w:pPr>
      <w:r>
        <w:rPr/>
        <w:t xml:space="preserve">Another issue with the article is its lack of consideration for mental health issues that may contribute to violent behavior. While it briefly mentions that individuals with mental health problems may be more likely to commit certain types of violent crimes, it does not explore this topic in depth or provide any resources for those struggling with mental illness.</w:t>
      </w:r>
    </w:p>
    <w:p>
      <w:pPr>
        <w:jc w:val="both"/>
      </w:pPr>
      <w:r>
        <w:rPr/>
        <w:t xml:space="preserve"/>
      </w:r>
    </w:p>
    <w:p>
      <w:pPr>
        <w:jc w:val="both"/>
      </w:pPr>
      <w:r>
        <w:rPr/>
        <w:t xml:space="preserve">Overall, while the article provides some interesting insights into different types of violence and their potential motives, it lacks balance and critical analysis. It relies too heavily on anecdotal evidence and sensationalism rather than presenting a nuanced view of violent crime.</w:t>
      </w:r>
    </w:p>
    <w:p>
      <w:pPr>
        <w:pStyle w:val="Heading1"/>
      </w:pPr>
      <w:bookmarkStart w:id="5" w:name="_Toc5"/>
      <w:r>
        <w:t>Topics for further research:</w:t>
      </w:r>
      <w:bookmarkEnd w:id="5"/>
    </w:p>
    <w:p>
      <w:pPr>
        <w:spacing w:after="0"/>
        <w:numPr>
          <w:ilvl w:val="0"/>
          <w:numId w:val="2"/>
        </w:numPr>
      </w:pPr>
      <w:r>
        <w:rPr/>
        <w:t xml:space="preserve">Mental health and violent behavior
</w:t>
      </w:r>
    </w:p>
    <w:p>
      <w:pPr>
        <w:spacing w:after="0"/>
        <w:numPr>
          <w:ilvl w:val="0"/>
          <w:numId w:val="2"/>
        </w:numPr>
      </w:pPr>
      <w:r>
        <w:rPr/>
        <w:t xml:space="preserve">Statistics on violent crime and motives
</w:t>
      </w:r>
    </w:p>
    <w:p>
      <w:pPr>
        <w:spacing w:after="0"/>
        <w:numPr>
          <w:ilvl w:val="0"/>
          <w:numId w:val="2"/>
        </w:numPr>
      </w:pPr>
      <w:r>
        <w:rPr/>
        <w:t xml:space="preserve">Psychological factors contributing to violent behavior
</w:t>
      </w:r>
    </w:p>
    <w:p>
      <w:pPr>
        <w:spacing w:after="0"/>
        <w:numPr>
          <w:ilvl w:val="0"/>
          <w:numId w:val="2"/>
        </w:numPr>
      </w:pPr>
      <w:r>
        <w:rPr/>
        <w:t xml:space="preserve">Cultural and societal influences on violent crime
</w:t>
      </w:r>
    </w:p>
    <w:p>
      <w:pPr>
        <w:spacing w:after="0"/>
        <w:numPr>
          <w:ilvl w:val="0"/>
          <w:numId w:val="2"/>
        </w:numPr>
      </w:pPr>
      <w:r>
        <w:rPr/>
        <w:t xml:space="preserve">Prevention and intervention strategies for violent behavior
</w:t>
      </w:r>
    </w:p>
    <w:p>
      <w:pPr>
        <w:numPr>
          <w:ilvl w:val="0"/>
          <w:numId w:val="2"/>
        </w:numPr>
      </w:pPr>
      <w:r>
        <w:rPr/>
        <w:t xml:space="preserve">Impact of media reporting on public perception of violent crime</w:t>
      </w:r>
    </w:p>
    <w:p>
      <w:pPr>
        <w:pStyle w:val="Heading1"/>
      </w:pPr>
      <w:bookmarkStart w:id="6" w:name="_Toc6"/>
      <w:r>
        <w:t>Report location:</w:t>
      </w:r>
      <w:bookmarkEnd w:id="6"/>
    </w:p>
    <w:p>
      <w:hyperlink r:id="rId8" w:history="1">
        <w:r>
          <w:rPr>
            <w:color w:val="2980b9"/>
            <w:u w:val="single"/>
          </w:rPr>
          <w:t xml:space="preserve">https://www.fullpicture.app/item/6772d0a61140a57841e4dd0a57fcd08f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E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2928X13001704?pes=vor" TargetMode="External"/><Relationship Id="rId8" Type="http://schemas.openxmlformats.org/officeDocument/2006/relationships/hyperlink" Target="https://www.fullpicture.app/item/6772d0a61140a57841e4dd0a57fcd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2023-03-08T01:21:41+01:00</dcterms:created>
  <dcterms:modified xsi:type="dcterms:W3CDTF">2023-03-08T01:21:41+01:00</dcterms:modified>
</cp:coreProperties>
</file>

<file path=docProps/custom.xml><?xml version="1.0" encoding="utf-8"?>
<Properties xmlns="http://schemas.openxmlformats.org/officeDocument/2006/custom-properties" xmlns:vt="http://schemas.openxmlformats.org/officeDocument/2006/docPropsVTypes"/>
</file>