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 immune system activation is necessary for efficient root colonization by auxin-secreting beneficial bacteria: Cell Host &amp; Microbe</w:t>
      </w:r>
      <w:br/>
      <w:hyperlink r:id="rId7" w:history="1">
        <w:r>
          <w:rPr>
            <w:color w:val="2980b9"/>
            <w:u w:val="single"/>
          </w:rPr>
          <w:t xml:space="preserve">https://www.cell.com/cell-host-microbe/fulltext/S1931-3128(21)00421-2?_returnURL=https%3A%2F%2Flinkinghub.elsevier.com%2Fretrieve%2Fpii%2FS1931312821004212%3Fshowall%3Dtrue</w:t>
        </w:r>
      </w:hyperlink>
    </w:p>
    <w:p>
      <w:pPr>
        <w:pStyle w:val="Heading1"/>
      </w:pPr>
      <w:bookmarkStart w:id="2" w:name="_Toc2"/>
      <w:r>
        <w:t>Article summary:</w:t>
      </w:r>
      <w:bookmarkEnd w:id="2"/>
    </w:p>
    <w:p>
      <w:pPr>
        <w:jc w:val="both"/>
      </w:pPr>
      <w:r>
        <w:rPr/>
        <w:t xml:space="preserve">1. 植物免疫系统的激活对于促进生长素分泌的有益细菌在根部有效定殖是必要的。</w:t>
      </w:r>
    </w:p>
    <w:p>
      <w:pPr>
        <w:jc w:val="both"/>
      </w:pPr>
      <w:r>
        <w:rPr/>
        <w:t xml:space="preserve">2. 有益细菌分泌的生长素可以抵消植物免疫反应和ROS毒性，从而促进其在根部的存活和定殖。</w:t>
      </w:r>
    </w:p>
    <w:p>
      <w:pPr>
        <w:jc w:val="both"/>
      </w:pPr>
      <w:r>
        <w:rPr/>
        <w:t xml:space="preserve">3. 在一个反馈循环中，细菌定殖会触发植物免疫反应和ROS产生，这又会刺激细菌分泌更多的生长素，从而增强其在根部的存活和定殖能力。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该文章是一篇关于植物与细菌相互作用的研究，探讨了Bacillus velezensis FZB42（一种分泌生长素的有益细菌）与拟南芥根系之间的相互作用。文章指出，激活植物免疫系统对于细菌有效地定居和分泌生长素是必要的，并且建立了一个反馈循环，其中细菌定居触发免疫反应和ROS产生，ROS又刺激细菌产生生长素。这篇文章提供了有关植物与微生物相互作用的新见解。</w:t>
      </w:r>
    </w:p>
    <w:p>
      <w:pPr>
        <w:jc w:val="both"/>
      </w:pPr>
      <w:r>
        <w:rPr/>
        <w:t xml:space="preserve"/>
      </w:r>
    </w:p>
    <w:p>
      <w:pPr>
        <w:jc w:val="both"/>
      </w:pPr>
      <w:r>
        <w:rPr/>
        <w:t xml:space="preserve">然而，该文章存在一些偏见和不足之处。首先，该文章没有考虑到可能存在的负面影响或风险。其次，该文章只关注了有益细菌对植物的积极影响，并未平等地呈现双方之间的相互作用。此外，该文章缺乏对其他微生物如真菌、病毒等可能对植物造成威胁的考虑。</w:t>
      </w:r>
    </w:p>
    <w:p>
      <w:pPr>
        <w:jc w:val="both"/>
      </w:pPr>
      <w:r>
        <w:rPr/>
        <w:t xml:space="preserve"/>
      </w:r>
    </w:p>
    <w:p>
      <w:pPr>
        <w:jc w:val="both"/>
      </w:pPr>
      <w:r>
        <w:rPr/>
        <w:t xml:space="preserve">此外，在描述B. velezensis FZB42与拟南芥根系之间相互作用时，该文章似乎忽略了其他因素的影响，如土壤类型、环境因素等。此外，该文章提出的一些主张缺乏充分的证据支持，例如生长素对细菌定居能力的直接影响。</w:t>
      </w:r>
    </w:p>
    <w:p>
      <w:pPr>
        <w:jc w:val="both"/>
      </w:pPr>
      <w:r>
        <w:rPr/>
        <w:t xml:space="preserve"/>
      </w:r>
    </w:p>
    <w:p>
      <w:pPr>
        <w:jc w:val="both"/>
      </w:pPr>
      <w:r>
        <w:rPr/>
        <w:t xml:space="preserve">总之，虽然该文章提供了有关植物与微生物相互作用的新见解，但它也存在一些偏见和不足之处。未来的研究应更加全面地考虑各种因素，并平等地呈现双方之间的相互作用。</w:t>
      </w:r>
    </w:p>
    <w:p>
      <w:pPr>
        <w:pStyle w:val="Heading1"/>
      </w:pPr>
      <w:bookmarkStart w:id="5" w:name="_Toc5"/>
      <w:r>
        <w:t>Topics for further research:</w:t>
      </w:r>
      <w:bookmarkEnd w:id="5"/>
    </w:p>
    <w:p>
      <w:pPr>
        <w:spacing w:after="0"/>
        <w:numPr>
          <w:ilvl w:val="0"/>
          <w:numId w:val="2"/>
        </w:numPr>
      </w:pPr>
      <w:r>
        <w:rPr/>
        <w:t xml:space="preserve">Negative effects or risks of plant-microbe interactions
</w:t>
      </w:r>
    </w:p>
    <w:p>
      <w:pPr>
        <w:spacing w:after="0"/>
        <w:numPr>
          <w:ilvl w:val="0"/>
          <w:numId w:val="2"/>
        </w:numPr>
      </w:pPr>
      <w:r>
        <w:rPr/>
        <w:t xml:space="preserve">Equal representation of interactions between plants and microbes
</w:t>
      </w:r>
    </w:p>
    <w:p>
      <w:pPr>
        <w:spacing w:after="0"/>
        <w:numPr>
          <w:ilvl w:val="0"/>
          <w:numId w:val="2"/>
        </w:numPr>
      </w:pPr>
      <w:r>
        <w:rPr/>
        <w:t xml:space="preserve">Consideration of other microorganisms such as fungi and viruses
</w:t>
      </w:r>
    </w:p>
    <w:p>
      <w:pPr>
        <w:spacing w:after="0"/>
        <w:numPr>
          <w:ilvl w:val="0"/>
          <w:numId w:val="2"/>
        </w:numPr>
      </w:pPr>
      <w:r>
        <w:rPr/>
        <w:t xml:space="preserve">Influence of other factors such as soil type and environmental conditions
</w:t>
      </w:r>
    </w:p>
    <w:p>
      <w:pPr>
        <w:spacing w:after="0"/>
        <w:numPr>
          <w:ilvl w:val="0"/>
          <w:numId w:val="2"/>
        </w:numPr>
      </w:pPr>
      <w:r>
        <w:rPr/>
        <w:t xml:space="preserve">Lack of evidence supporting certain claims
</w:t>
      </w:r>
    </w:p>
    <w:p>
      <w:pPr>
        <w:numPr>
          <w:ilvl w:val="0"/>
          <w:numId w:val="2"/>
        </w:numPr>
      </w:pPr>
      <w:r>
        <w:rPr/>
        <w:t xml:space="preserve">Comprehensive consideration of various factors in future research.</w:t>
      </w:r>
    </w:p>
    <w:p>
      <w:pPr>
        <w:pStyle w:val="Heading1"/>
      </w:pPr>
      <w:bookmarkStart w:id="6" w:name="_Toc6"/>
      <w:r>
        <w:t>Report location:</w:t>
      </w:r>
      <w:bookmarkEnd w:id="6"/>
    </w:p>
    <w:p>
      <w:hyperlink r:id="rId8" w:history="1">
        <w:r>
          <w:rPr>
            <w:color w:val="2980b9"/>
            <w:u w:val="single"/>
          </w:rPr>
          <w:t xml:space="preserve">https://www.fullpicture.app/item/677563d36ce650894c8be853ad3e9954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0E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host-microbe/fulltext/S1931-3128(21)00421-2?_returnURL=https%3A%2F%2Flinkinghub.elsevier.com%2Fretrieve%2Fpii%2FS1931312821004212%3Fshowall%3Dtrue" TargetMode="External"/><Relationship Id="rId8" Type="http://schemas.openxmlformats.org/officeDocument/2006/relationships/hyperlink" Target="https://www.fullpicture.app/item/677563d36ce650894c8be853ad3e99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2023-03-31T17:21:57+02:00</dcterms:created>
  <dcterms:modified xsi:type="dcterms:W3CDTF">2023-03-31T17:21:57+02:00</dcterms:modified>
</cp:coreProperties>
</file>

<file path=docProps/custom.xml><?xml version="1.0" encoding="utf-8"?>
<Properties xmlns="http://schemas.openxmlformats.org/officeDocument/2006/custom-properties" xmlns:vt="http://schemas.openxmlformats.org/officeDocument/2006/docPropsVTypes"/>
</file>