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Modeling of Transmission Compliance and Hysteresis Considering Degradation in a Harmonic Drive</w:t>
      </w:r>
      <w:br/>
      <w:hyperlink r:id="rId7" w:history="1">
        <w:r>
          <w:rPr>
            <w:color w:val="2980b9"/>
            <w:u w:val="single"/>
          </w:rPr>
          <w:t xml:space="preserve">https://www.mdpi.com/2076-3417/11/2/665</w:t>
        </w:r>
      </w:hyperlink>
    </w:p>
    <w:p>
      <w:pPr>
        <w:pStyle w:val="Heading1"/>
      </w:pPr>
      <w:bookmarkStart w:id="2" w:name="_Toc2"/>
      <w:r>
        <w:t>Article summary:</w:t>
      </w:r>
      <w:bookmarkEnd w:id="2"/>
    </w:p>
    <w:p>
      <w:pPr>
        <w:jc w:val="both"/>
      </w:pPr>
      <w:r>
        <w:rPr/>
        <w:t xml:space="preserve">1. This article discusses the modeling of transmission compliance and hysteresis in harmonic drives (HDs) considering degradation.</w:t>
      </w:r>
    </w:p>
    <w:p>
      <w:pPr>
        <w:jc w:val="both"/>
      </w:pPr>
      <w:r>
        <w:rPr/>
        <w:t xml:space="preserve">2. The proposed mechanical model allows for transmission compliance of the flexspline cup, flexspline teeth, and wave generator; as well as micro-sliding friction in the tooth engagement area, and multi-tooth meshing and interference effects.</w:t>
      </w:r>
    </w:p>
    <w:p>
      <w:pPr>
        <w:jc w:val="both"/>
      </w:pPr>
      <w:r>
        <w:rPr/>
        <w:t xml:space="preserve">3. The model considers the nonlinear stiffness, friction torque, kinematic error, and hysteresis behavior of HDs to capture their dynamic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of Transmission Compliance and Hysteresis Considering Degradation in a Harmonic Drive” is an informative piece that provides a comprehensive overview of the modeling of transmission compliance and hysteresis in harmonic drives (HDs). The authors provide a detailed description of the components of HDs, their ideal kinematic and mechanical relationships, as well as their nonlinear torsional compliance and hysteresis behaviors. They also discuss how these behaviors are influenced by friction, torsional compliance, kinematic error effects, micro-sliding friction in the tooth engagement area, multi-tooth meshing and interference effects.</w:t>
      </w:r>
    </w:p>
    <w:p>
      <w:pPr>
        <w:jc w:val="both"/>
      </w:pPr>
      <w:r>
        <w:rPr/>
        <w:t xml:space="preserve">The article is written in an objective manner with no apparent bias or partiality towards any particular point of view. It presents both sides equally by providing evidence for its claims from previous works on HDs as well as from experiments conducted using a specialized harmonic drive test device. Furthermore, it does not contain any promotional content or unsupported claims.</w:t>
      </w:r>
    </w:p>
    <w:p>
      <w:pPr>
        <w:jc w:val="both"/>
      </w:pPr>
      <w:r>
        <w:rPr/>
        <w:t xml:space="preserve">However, there are some points that could have been explored further such as possible risks associated with HDs due to wear or lubrication failure which were only briefly mentioned in the article but not discussed in detail. Additionally, counterarguments to some of the claims made could have been presented to provide a more balanced view on the topic. </w:t>
      </w:r>
    </w:p>
    <w:p>
      <w:pPr>
        <w:jc w:val="both"/>
      </w:pPr>
      <w:r>
        <w:rPr/>
        <w:t xml:space="preserve">In conclusion, this article provides an informative overview on modeling transmission compliance and hysteresis considering degradation in a harmonic drive with no apparent bias or partiality towards any particular point of view. However, it could have been improved by exploring possible risks associated with HDs due to wear or lubrication failure more thoroughly as well as presenting counterarguments to some of its claims for a more balanced view on the topic.</w:t>
      </w:r>
    </w:p>
    <w:p>
      <w:pPr>
        <w:pStyle w:val="Heading1"/>
      </w:pPr>
      <w:bookmarkStart w:id="5" w:name="_Toc5"/>
      <w:r>
        <w:t>Topics for further research:</w:t>
      </w:r>
      <w:bookmarkEnd w:id="5"/>
    </w:p>
    <w:p>
      <w:pPr>
        <w:spacing w:after="0"/>
        <w:numPr>
          <w:ilvl w:val="0"/>
          <w:numId w:val="2"/>
        </w:numPr>
      </w:pPr>
      <w:r>
        <w:rPr/>
        <w:t xml:space="preserve">Harmonic Drive Wear and Lubrication Failure</w:t>
      </w:r>
    </w:p>
    <w:p>
      <w:pPr>
        <w:spacing w:after="0"/>
        <w:numPr>
          <w:ilvl w:val="0"/>
          <w:numId w:val="2"/>
        </w:numPr>
      </w:pPr>
      <w:r>
        <w:rPr/>
        <w:t xml:space="preserve">Torsional Compliance and Hysteresis in HDs</w:t>
      </w:r>
    </w:p>
    <w:p>
      <w:pPr>
        <w:spacing w:after="0"/>
        <w:numPr>
          <w:ilvl w:val="0"/>
          <w:numId w:val="2"/>
        </w:numPr>
      </w:pPr>
      <w:r>
        <w:rPr/>
        <w:t xml:space="preserve">Kinematic Error Effects in HDs</w:t>
      </w:r>
    </w:p>
    <w:p>
      <w:pPr>
        <w:spacing w:after="0"/>
        <w:numPr>
          <w:ilvl w:val="0"/>
          <w:numId w:val="2"/>
        </w:numPr>
      </w:pPr>
      <w:r>
        <w:rPr/>
        <w:t xml:space="preserve">Multi-Tooth Meshing and Interference Effects</w:t>
      </w:r>
    </w:p>
    <w:p>
      <w:pPr>
        <w:spacing w:after="0"/>
        <w:numPr>
          <w:ilvl w:val="0"/>
          <w:numId w:val="2"/>
        </w:numPr>
      </w:pPr>
      <w:r>
        <w:rPr/>
        <w:t xml:space="preserve">Micro-Sliding Friction in Tooth Engagement Area</w:t>
      </w:r>
    </w:p>
    <w:p>
      <w:pPr>
        <w:numPr>
          <w:ilvl w:val="0"/>
          <w:numId w:val="2"/>
        </w:numPr>
      </w:pPr>
      <w:r>
        <w:rPr/>
        <w:t xml:space="preserve">Counterarguments to HD Modeling Claims</w:t>
      </w:r>
    </w:p>
    <w:p>
      <w:pPr>
        <w:pStyle w:val="Heading1"/>
      </w:pPr>
      <w:bookmarkStart w:id="6" w:name="_Toc6"/>
      <w:r>
        <w:t>Report location:</w:t>
      </w:r>
      <w:bookmarkEnd w:id="6"/>
    </w:p>
    <w:p>
      <w:hyperlink r:id="rId8" w:history="1">
        <w:r>
          <w:rPr>
            <w:color w:val="2980b9"/>
            <w:u w:val="single"/>
          </w:rPr>
          <w:t xml:space="preserve">https://www.fullpicture.app/item/679e2fd5b4cd96f62862089f0a3cac7e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A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2/665" TargetMode="External"/><Relationship Id="rId8" Type="http://schemas.openxmlformats.org/officeDocument/2006/relationships/hyperlink" Target="https://www.fullpicture.app/item/679e2fd5b4cd96f62862089f0a3cac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2023-03-05T17:15:41+01:00</dcterms:created>
  <dcterms:modified xsi:type="dcterms:W3CDTF">2023-03-05T17:15:41+01:00</dcterms:modified>
</cp:coreProperties>
</file>

<file path=docProps/custom.xml><?xml version="1.0" encoding="utf-8"?>
<Properties xmlns="http://schemas.openxmlformats.org/officeDocument/2006/custom-properties" xmlns:vt="http://schemas.openxmlformats.org/officeDocument/2006/docPropsVTypes"/>
</file>