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hao123_上网从这里开始</w:t>
      </w:r>
      <w:br/>
      <w:hyperlink r:id="rId7" w:history="1">
        <w:r>
          <w:rPr>
            <w:color w:val="2980b9"/>
            <w:u w:val="single"/>
          </w:rPr>
          <w:t xml:space="preserve">http://www.hao123.com/</w:t>
        </w:r>
      </w:hyperlink>
    </w:p>
    <w:p>
      <w:pPr>
        <w:pStyle w:val="Heading1"/>
      </w:pPr>
      <w:bookmarkStart w:id="2" w:name="_Toc2"/>
      <w:r>
        <w:t>Article summary:</w:t>
      </w:r>
      <w:bookmarkEnd w:id="2"/>
    </w:p>
    <w:p>
      <w:pPr>
        <w:jc w:val="both"/>
      </w:pPr>
      <w:r>
        <w:rPr/>
        <w:t xml:space="preserve">1. A number of news stories are mentioned, including a boy who died after raising his hand seven times to indicate he was unwell, a woman who died after eating self-heating hot pot, and a 17-year-old boy who was trapped for 94 hours and survived by drinking urine.</w:t>
      </w:r>
    </w:p>
    <w:p>
      <w:pPr>
        <w:jc w:val="both"/>
      </w:pPr>
      <w:r>
        <w:rPr/>
        <w:t xml:space="preserve">2. Other topics discussed include the “Most Beautiful Mother-in-Law” competition in Jiangsu, the transformation of nucleic acid sampling kiosks into rider refueling stations, the exposure of a verdict that had been secretly filmed by Chinese women experts, and the suggestion not to follow trends with four-hour sleep methods.</w:t>
      </w:r>
    </w:p>
    <w:p>
      <w:pPr>
        <w:jc w:val="both"/>
      </w:pPr>
      <w:r>
        <w:rPr/>
        <w:t xml:space="preserve">3. The article also mentions news stories about officials being kidnapped for ransom money, young people having difficulty paying off their mortgages, QQ's first user finding an underground garage where he encountered police officers checking for drunk driving, and thousands of people offering to adopt Syrian miracle babies.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as it provides factual information from various news sources. However, there are some potential biases that should be noted. For example, some of the stories presented may be one-sided or incomplete; they may lack evidence or counterarguments to support their claims. Additionally, some of the stories may be promotional in nature or present only one side of an issue without exploring other perspectives or possible risks associated with certain actions. Furthermore, there is no indication that all sides have been presented equally or that any conflicting opinions have been taken into consideration. Therefore, readers should take this article with a grain of salt and seek out additional sources to gain a more comprehensive understanding of the topics discussed in this article.</w:t>
      </w:r>
    </w:p>
    <w:p>
      <w:pPr>
        <w:pStyle w:val="Heading1"/>
      </w:pPr>
      <w:bookmarkStart w:id="5" w:name="_Toc5"/>
      <w:r>
        <w:t>Topics for further research:</w:t>
      </w:r>
      <w:bookmarkEnd w:id="5"/>
    </w:p>
    <w:p>
      <w:pPr>
        <w:spacing w:after="0"/>
        <w:numPr>
          <w:ilvl w:val="0"/>
          <w:numId w:val="2"/>
        </w:numPr>
      </w:pPr>
      <w:r>
        <w:rPr/>
        <w:t xml:space="preserve">Counterarguments to cryptocurrency</w:t>
      </w:r>
    </w:p>
    <w:p>
      <w:pPr>
        <w:spacing w:after="0"/>
        <w:numPr>
          <w:ilvl w:val="0"/>
          <w:numId w:val="2"/>
        </w:numPr>
      </w:pPr>
      <w:r>
        <w:rPr/>
        <w:t xml:space="preserve">Risks associated with cryptocurrency</w:t>
      </w:r>
    </w:p>
    <w:p>
      <w:pPr>
        <w:spacing w:after="0"/>
        <w:numPr>
          <w:ilvl w:val="0"/>
          <w:numId w:val="2"/>
        </w:numPr>
      </w:pPr>
      <w:r>
        <w:rPr/>
        <w:t xml:space="preserve">Impact of cryptocurrency on economy</w:t>
      </w:r>
    </w:p>
    <w:p>
      <w:pPr>
        <w:spacing w:after="0"/>
        <w:numPr>
          <w:ilvl w:val="0"/>
          <w:numId w:val="2"/>
        </w:numPr>
      </w:pPr>
      <w:r>
        <w:rPr/>
        <w:t xml:space="preserve">Regulation of cryptocurrency</w:t>
      </w:r>
    </w:p>
    <w:p>
      <w:pPr>
        <w:spacing w:after="0"/>
        <w:numPr>
          <w:ilvl w:val="0"/>
          <w:numId w:val="2"/>
        </w:numPr>
      </w:pPr>
      <w:r>
        <w:rPr/>
        <w:t xml:space="preserve">Cryptocurrency and financial crime</w:t>
      </w:r>
    </w:p>
    <w:p>
      <w:pPr>
        <w:numPr>
          <w:ilvl w:val="0"/>
          <w:numId w:val="2"/>
        </w:numPr>
      </w:pPr>
      <w:r>
        <w:rPr/>
        <w:t xml:space="preserve">Cryptocurrency and taxation</w:t>
      </w:r>
    </w:p>
    <w:p>
      <w:pPr>
        <w:pStyle w:val="Heading1"/>
      </w:pPr>
      <w:bookmarkStart w:id="6" w:name="_Toc6"/>
      <w:r>
        <w:t>Report location:</w:t>
      </w:r>
      <w:bookmarkEnd w:id="6"/>
    </w:p>
    <w:p>
      <w:hyperlink r:id="rId8" w:history="1">
        <w:r>
          <w:rPr>
            <w:color w:val="2980b9"/>
            <w:u w:val="single"/>
          </w:rPr>
          <w:t xml:space="preserve">https://www.fullpicture.app/item/67ad6eba9459a421c8b1a2fde6db5af7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9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o123.com/" TargetMode="External"/><Relationship Id="rId8" Type="http://schemas.openxmlformats.org/officeDocument/2006/relationships/hyperlink" Target="https://www.fullpicture.app/item/67ad6eba9459a421c8b1a2fde6db5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2023-03-07T23:33:58+01:00</dcterms:created>
  <dcterms:modified xsi:type="dcterms:W3CDTF">2023-03-07T23:33:58+01:00</dcterms:modified>
</cp:coreProperties>
</file>

<file path=docProps/custom.xml><?xml version="1.0" encoding="utf-8"?>
<Properties xmlns="http://schemas.openxmlformats.org/officeDocument/2006/custom-properties" xmlns:vt="http://schemas.openxmlformats.org/officeDocument/2006/docPropsVTypes"/>
</file>