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Brain Mapping | Neuroimaging Journal | Wiley Online Library</w:t>
      </w:r>
      <w:br/>
      <w:hyperlink r:id="rId7" w:history="1">
        <w:r>
          <w:rPr>
            <w:color w:val="2980b9"/>
            <w:u w:val="single"/>
          </w:rPr>
          <w:t xml:space="preserve">https://onlinelibrary.wiley.com/doi/full/10.1002/hbm.24842</w:t>
        </w:r>
      </w:hyperlink>
    </w:p>
    <w:p>
      <w:pPr>
        <w:pStyle w:val="Heading1"/>
      </w:pPr>
      <w:bookmarkStart w:id="2" w:name="_Toc2"/>
      <w:r>
        <w:t>Article summary:</w:t>
      </w:r>
      <w:bookmarkEnd w:id="2"/>
    </w:p>
    <w:p>
      <w:pPr>
        <w:jc w:val="both"/>
      </w:pPr>
      <w:r>
        <w:rPr/>
        <w:t xml:space="preserve">1. Adolescence is a critical period for brain maturation and is associated with an increased risk for psychiatric disorders.</w:t>
      </w:r>
    </w:p>
    <w:p>
      <w:pPr>
        <w:jc w:val="both"/>
      </w:pPr>
      <w:r>
        <w:rPr/>
        <w:t xml:space="preserve">2. Abnormal myelination of white matter tracts has been observed in several psychiatric disorders.</w:t>
      </w:r>
    </w:p>
    <w:p>
      <w:pPr>
        <w:jc w:val="both"/>
      </w:pPr>
      <w:r>
        <w:rPr/>
        <w:t xml:space="preserve">3. This study found that the expression of psychopathology was linked to lower rates of myelin maturation in specific brain tracts during adolescence and early adulthood, suggesting impaired myelin growth as a neural marker for emerging mental illness.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"Aberrant Developmental Myelination Trajectories Linked to Psychiatric Vulnerability" explores the relationship between myelin maturation in white matter tracts and the expression of psychopathology in adolescents and young adults. While the study provides valuable insights into the potential neural markers for mental illness, there are several aspects of the article that warrant critical analysis.</w:t>
      </w:r>
    </w:p>
    <w:p>
      <w:pPr>
        <w:jc w:val="both"/>
      </w:pPr>
      <w:r>
        <w:rPr/>
        <w:t xml:space="preserve"/>
      </w:r>
    </w:p>
    <w:p>
      <w:pPr>
        <w:jc w:val="both"/>
      </w:pPr>
      <w:r>
        <w:rPr/>
        <w:t xml:space="preserve">One potential bias in the article is its focus on psychiatric vulnerability and the assumption that abnormal myelination trajectories are indicative of mental illness. The authors state that white matter changes, particularly those related to myelin, contribute significantly to a range of psychiatric symptoms. However, it is important to note that not all individuals with abnormal myelination will develop psychiatric disorders, and not all individuals with psychiatric disorders will have abnormal myelination. This oversimplification may lead to an overemphasis on biological factors while neglecting other important contributors to mental health.</w:t>
      </w:r>
    </w:p>
    <w:p>
      <w:pPr>
        <w:jc w:val="both"/>
      </w:pPr>
      <w:r>
        <w:rPr/>
        <w:t xml:space="preserve"/>
      </w:r>
    </w:p>
    <w:p>
      <w:pPr>
        <w:jc w:val="both"/>
      </w:pPr>
      <w:r>
        <w:rPr/>
        <w:t xml:space="preserve">Another potential bias is the reliance on a general psychopathology factor (p-factor) as a measure of psychiatric vulnerability. The authors suggest that higher p-factor scores are associated with lower rates of myelin maturation in specific brain tracts. However, it is unclear how well this general factor captures the complexity and heterogeneity of psychiatric disorders. Additionally, the use of p-factor scores assumes that there is a linear relationship between psychopathology and myelin maturation, which may not be accurate.</w:t>
      </w:r>
    </w:p>
    <w:p>
      <w:pPr>
        <w:jc w:val="both"/>
      </w:pPr>
      <w:r>
        <w:rPr/>
        <w:t xml:space="preserve"/>
      </w:r>
    </w:p>
    <w:p>
      <w:pPr>
        <w:jc w:val="both"/>
      </w:pPr>
      <w:r>
        <w:rPr/>
        <w:t xml:space="preserve">The article also lacks discussion on potential confounding factors that could influence both myelin maturation and psychopathology. Factors such as genetics, environmental influences, and individual differences in brain development are not adequately addressed. Without considering these factors, it is difficult to determine whether aberrant myelination trajectories are a cause or consequence of psychiatric vulnerability.</w:t>
      </w:r>
    </w:p>
    <w:p>
      <w:pPr>
        <w:jc w:val="both"/>
      </w:pPr>
      <w:r>
        <w:rPr/>
        <w:t xml:space="preserve"/>
      </w:r>
    </w:p>
    <w:p>
      <w:pPr>
        <w:jc w:val="both"/>
      </w:pPr>
      <w:r>
        <w:rPr/>
        <w:t xml:space="preserve">Furthermore, the article does not explore alternative explanations for the observed findings. It is possible that other factors, such as inflammation or neuroplasticity, could contribute to both myelin maturation and psychopathology. Without considering these alternative explanations, the authors may be oversimplifying the complex relationship between myelin and mental health.</w:t>
      </w:r>
    </w:p>
    <w:p>
      <w:pPr>
        <w:jc w:val="both"/>
      </w:pPr>
      <w:r>
        <w:rPr/>
        <w:t xml:space="preserve"/>
      </w:r>
    </w:p>
    <w:p>
      <w:pPr>
        <w:jc w:val="both"/>
      </w:pPr>
      <w:r>
        <w:rPr/>
        <w:t xml:space="preserve">The article also lacks a discussion of potential risks associated with studying myelin maturation in relation to psychiatric vulnerability. While the authors suggest that impaired myelin growth in limbic association fibers may serve as a neural marker for emerging mental illness, they do not address the potential ethical implications of using neuroimaging to predict or diagnose psychiatric disorders. This omission raises concerns about the potential for overdiagnosis or stigmatization based on neurobiological markers.</w:t>
      </w:r>
    </w:p>
    <w:p>
      <w:pPr>
        <w:jc w:val="both"/>
      </w:pPr>
      <w:r>
        <w:rPr/>
        <w:t xml:space="preserve"/>
      </w:r>
    </w:p>
    <w:p>
      <w:pPr>
        <w:jc w:val="both"/>
      </w:pPr>
      <w:r>
        <w:rPr/>
        <w:t xml:space="preserve">In conclusion, while the article provides valuable insights into the relationship between myelin maturation and psychiatric vulnerability, it is important to critically analyze its content. The article exhibits biases in its focus on biological factors, reliance on a general psychopathology factor, lack of consideration for confounding factors, and failure to explore alternative explanations. Additionally, the article does not adequately address potential risks associated with studying myelin maturation in relation to mental health.</w:t>
      </w:r>
    </w:p>
    <w:p>
      <w:pPr>
        <w:pStyle w:val="Heading1"/>
      </w:pPr>
      <w:bookmarkStart w:id="5" w:name="_Toc5"/>
      <w:r>
        <w:t>Topics for further research:</w:t>
      </w:r>
      <w:bookmarkEnd w:id="5"/>
    </w:p>
    <w:p>
      <w:pPr>
        <w:spacing w:after="0"/>
        <w:numPr>
          <w:ilvl w:val="0"/>
          <w:numId w:val="2"/>
        </w:numPr>
      </w:pPr>
      <w:r>
        <w:rPr/>
        <w:t xml:space="preserve">Genetic factors influencing myelin maturation and mental health
</w:t>
      </w:r>
    </w:p>
    <w:p>
      <w:pPr>
        <w:spacing w:after="0"/>
        <w:numPr>
          <w:ilvl w:val="0"/>
          <w:numId w:val="2"/>
        </w:numPr>
      </w:pPr>
      <w:r>
        <w:rPr/>
        <w:t xml:space="preserve">Environmental influences on myelin development and psychiatric vulnerability
</w:t>
      </w:r>
    </w:p>
    <w:p>
      <w:pPr>
        <w:spacing w:after="0"/>
        <w:numPr>
          <w:ilvl w:val="0"/>
          <w:numId w:val="2"/>
        </w:numPr>
      </w:pPr>
      <w:r>
        <w:rPr/>
        <w:t xml:space="preserve">Individual differences in brain development and their impact on myelin maturation
</w:t>
      </w:r>
    </w:p>
    <w:p>
      <w:pPr>
        <w:spacing w:after="0"/>
        <w:numPr>
          <w:ilvl w:val="0"/>
          <w:numId w:val="2"/>
        </w:numPr>
      </w:pPr>
      <w:r>
        <w:rPr/>
        <w:t xml:space="preserve">Inflammation and its role in both myelin maturation and psychopathology
</w:t>
      </w:r>
    </w:p>
    <w:p>
      <w:pPr>
        <w:spacing w:after="0"/>
        <w:numPr>
          <w:ilvl w:val="0"/>
          <w:numId w:val="2"/>
        </w:numPr>
      </w:pPr>
      <w:r>
        <w:rPr/>
        <w:t xml:space="preserve">Neuroplasticity and its relationship to myelin development and mental health
</w:t>
      </w:r>
    </w:p>
    <w:p>
      <w:pPr>
        <w:numPr>
          <w:ilvl w:val="0"/>
          <w:numId w:val="2"/>
        </w:numPr>
      </w:pPr>
      <w:r>
        <w:rPr/>
        <w:t xml:space="preserve">Ethical implications of using neuroimaging to predict or diagnose psychiatric disorders</w:t>
      </w:r>
    </w:p>
    <w:p>
      <w:pPr>
        <w:pStyle w:val="Heading1"/>
      </w:pPr>
      <w:bookmarkStart w:id="6" w:name="_Toc6"/>
      <w:r>
        <w:t>Report location:</w:t>
      </w:r>
      <w:bookmarkEnd w:id="6"/>
    </w:p>
    <w:p>
      <w:hyperlink r:id="rId8" w:history="1">
        <w:r>
          <w:rPr>
            <w:color w:val="2980b9"/>
            <w:u w:val="single"/>
          </w:rPr>
          <w:t xml:space="preserve">https://www.fullpicture.app/item/68112f4c23b347531351b2d20277e0a9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62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hbm.24842" TargetMode="External"/><Relationship Id="rId8" Type="http://schemas.openxmlformats.org/officeDocument/2006/relationships/hyperlink" Target="https://www.fullpicture.app/item/68112f4c23b347531351b2d20277e0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2024-04-06T20:50:28+02:00</dcterms:created>
  <dcterms:modified xsi:type="dcterms:W3CDTF">2024-04-06T20:50:28+02:00</dcterms:modified>
</cp:coreProperties>
</file>

<file path=docProps/custom.xml><?xml version="1.0" encoding="utf-8"?>
<Properties xmlns="http://schemas.openxmlformats.org/officeDocument/2006/custom-properties" xmlns:vt="http://schemas.openxmlformats.org/officeDocument/2006/docPropsVTypes"/>
</file>