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2022天津选调生申论范文【文化类】：消费升级是一种力量_百度知道</w:t></w:r><w:br/><w:hyperlink r:id="rId7" w:history="1"><w:r><w:rPr><w:color w:val="2980b9"/><w:u w:val="single"/></w:rPr><w:t xml:space="preserve">https://zhidao.baidu.com/question/529163869514225565.html?fr=wwwt&word=%C9%EA%C2%DB%B7%B6%CE%C430%C6%AA%B1%B3%CB%D02022&ie=gbk&dyTabStr=MCwzLDEsNiw1LDQsMiw3LDgsOQ==</w:t></w:r></w:hyperlink></w:p><w:p><w:pPr><w:pStyle w:val="Heading1"/></w:pPr><w:bookmarkStart w:id="2" w:name="_Toc2"/><w:r><w:t>Article summary:</w:t></w:r><w:bookmarkEnd w:id="2"/></w:p><w:p><w:pPr><w:jc w:val="both"/></w:pPr><w:r><w:rPr/><w:t xml:space="preserve">1. Consumer upgrades are a powerful force that can preserve cultural memories and extend historical contexts.</w:t></w:r></w:p><w:p><w:pPr><w:jc w:val="both"/></w:pPr><w:r><w:rPr/><w:t xml:space="preserve">2. Consumer upgrades have the power to create, enrich consumer channels, and promote industrial upgrades.</w:t></w:r></w:p><w:p><w:pPr><w:jc w:val="both"/></w:pPr><w:r><w:rPr/><w:t xml:space="preserve">3. Consumer upgrades have an infectious effect, nourishing citizens' lives and warming community services.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a comprehensive overview of the concept of consumer upgrading in China. It offers a balanced view of the topic by providing both positive and negative aspects of consumer upgrading, such as how it can help preserve cultural memories and extend historical contexts, but also how it can disrupt traditional retail businesses with online shopping platforms. The article also provides evidence for its claims by citing examples such as the 3D technology exhibition at the Forbidden City or the “transparent kitchen” concept in catering industry. </w:t></w:r></w:p><w:p><w:pPr><w:jc w:val="both"/></w:pPr><w:r><w:rPr/><w:t xml:space="preserve">However, there are some potential biases in the article that should be noted. For example, while it does mention some of the negative impacts of consumer upgrading on traditional businesses, it does not explore any counterarguments or provide any evidence to support these claims. Additionally, while it mentions some government policies related to consumer upgrading, it does not provide any details about them or discuss their potential implications on society. Furthermore, while the article does provide some examples of how consumer upgrading has been beneficial for citizens’ lives in Beijing, it does not discuss any possible risks associated with this trend or present both sides equally. </w:t></w:r></w:p><w:p><w:pPr><w:jc w:val="both"/></w:pPr><w:r><w:rPr/><w:t xml:space="preserve">In conclusion, while this article is generally reliable and trustworthy in its content overall, there are still some potential biases that should be noted when reading this article.</w:t></w:r></w:p><w:p><w:pPr><w:pStyle w:val="Heading1"/></w:pPr><w:bookmarkStart w:id="5" w:name="_Toc5"/><w:r><w:t>Topics for further research:</w:t></w:r><w:bookmarkEnd w:id="5"/></w:p><w:p><w:pPr><w:spacing w:after="0"/><w:numPr><w:ilvl w:val="0"/><w:numId w:val="2"/></w:numPr></w:pPr><w:r><w:rPr/><w:t xml:space="preserve">Negative impacts of consumer upgrading </w:t></w:r></w:p><w:p><w:pPr><w:spacing w:after="0"/><w:numPr><w:ilvl w:val="0"/><w:numId w:val="2"/></w:numPr></w:pPr><w:r><w:rPr/><w:t xml:space="preserve">Government policies related to consumer upgrading </w:t></w:r></w:p><w:p><w:pPr><w:spacing w:after="0"/><w:numPr><w:ilvl w:val="0"/><w:numId w:val="2"/></w:numPr></w:pPr><w:r><w:rPr/><w:t xml:space="preserve">Risks associated with consumer upgrading </w:t></w:r></w:p><w:p><w:pPr><w:spacing w:after="0"/><w:numPr><w:ilvl w:val="0"/><w:numId w:val="2"/></w:numPr></w:pPr><w:r><w:rPr/><w:t xml:space="preserve">Counterarguments to consumer upgrading </w:t></w:r></w:p><w:p><w:pPr><w:spacing w:after="0"/><w:numPr><w:ilvl w:val="0"/><w:numId w:val="2"/></w:numPr></w:pPr><w:r><w:rPr/><w:t xml:space="preserve">Implications of consumer upgrading on society </w:t></w:r></w:p><w:p><w:pPr><w:numPr><w:ilvl w:val="0"/><w:numId w:val="2"/></w:numPr></w:pPr><w:r><w:rPr/><w:t xml:space="preserve">Benefits of consumer upgrading for citizens</w:t></w:r></w:p><w:p><w:pPr><w:pStyle w:val="Heading1"/></w:pPr><w:bookmarkStart w:id="6" w:name="_Toc6"/><w:r><w:t>Report location:</w:t></w:r><w:bookmarkEnd w:id="6"/></w:p><w:p><w:hyperlink r:id="rId8" w:history="1"><w:r><w:rPr><w:color w:val="2980b9"/><w:u w:val="single"/></w:rPr><w:t xml:space="preserve">https://www.fullpicture.app/item/6817c1bda17a2e4506dba9b30b7a6107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9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529163869514225565.html?fr=wwwt&amp;word=%C9%EA%C2%DB%B7%B6%CE%C430%C6%AA%B1%B3%CB%D02022&amp;ie=gbk&amp;dyTabStr=MCwzLDEsNiw1LDQsMiw3LDgsOQ==" TargetMode="External"/><Relationship Id="rId8" Type="http://schemas.openxmlformats.org/officeDocument/2006/relationships/hyperlink" Target="https://www.fullpicture.app/item/6817c1bda17a2e4506dba9b30b7a61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2023-02-26T18:57:01+01:00</dcterms:created>
  <dcterms:modified xsi:type="dcterms:W3CDTF">2023-02-26T18:57:01+01:00</dcterms:modified>
</cp:coreProperties>
</file>

<file path=docProps/custom.xml><?xml version="1.0" encoding="utf-8"?>
<Properties xmlns="http://schemas.openxmlformats.org/officeDocument/2006/custom-properties" xmlns:vt="http://schemas.openxmlformats.org/officeDocument/2006/docPropsVTypes"/>
</file>