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Life‐cycle cost‐oriented multiobjective optimization of composite frames considering the slab effect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https://onlinelibrary.wiley.com/doi/epdf/10.1002/tal.2008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本文介绍了一种基于寿命周期成本的多目标优化方法，考虑了板块效应对复合框架的影响。</w:t>
      </w:r>
    </w:p>
    <w:p>
      <w:pPr>
        <w:jc w:val="both"/>
      </w:pPr>
      <w:r>
        <w:rPr/>
        <w:t xml:space="preserve">2. 文章详细描述了建筑的结构和地震设计要求，并提出了符合规范的复合框架的构件容量检查和系统位移检查。</w:t>
      </w:r>
    </w:p>
    <w:p>
      <w:pPr>
        <w:jc w:val="both"/>
      </w:pPr>
      <w:r>
        <w:rPr/>
        <w:t xml:space="preserve">3. 文中还介绍了不考虑板块效应的BSF模型和考虑板块效应的CF模型，并提出了预期寿命周期成本模型。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的审查。然而，由于只提供了文章的标题和一些链接，无法直接访问和阅读完整的文章。因此，无法提供关于潜在偏见、片面报道、无根据的主张、缺失的考虑点、所提出主张的缺失证据、未探索的反驳、宣传内容等方面的具体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深入研究文章中提出的论点、数据和方法，并将其与相关领域中已有的研究成果进行比较和评估。此外，还需要考虑作者可能存在的利益冲突或偏见，并评估他们对研究结果和结论可能产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如果能够提供完整的文章内容或更多相关信息，将能够更准确地进行批判性分析并提供更具体的见解。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文章标题和链接
</w:t>
      </w:r>
    </w:p>
    <w:p>
      <w:pPr>
        <w:spacing w:after="0"/>
        <w:numPr>
          <w:ilvl w:val="0"/>
          <w:numId w:val="2"/>
        </w:numPr>
      </w:pPr>
      <w:r>
        <w:rPr/>
        <w:t xml:space="preserve">文章的论点和数据
</w:t>
      </w:r>
    </w:p>
    <w:p>
      <w:pPr>
        <w:spacing w:after="0"/>
        <w:numPr>
          <w:ilvl w:val="0"/>
          <w:numId w:val="2"/>
        </w:numPr>
      </w:pPr>
      <w:r>
        <w:rPr/>
        <w:t xml:space="preserve">文章的方法和研究设计
</w:t>
      </w:r>
    </w:p>
    <w:p>
      <w:pPr>
        <w:spacing w:after="0"/>
        <w:numPr>
          <w:ilvl w:val="0"/>
          <w:numId w:val="2"/>
        </w:numPr>
      </w:pPr>
      <w:r>
        <w:rPr/>
        <w:t xml:space="preserve">文章的偏见和利益冲突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文章的结论和推论
</w:t>
      </w:r>
    </w:p>
    <w:p>
      <w:pPr>
        <w:numPr>
          <w:ilvl w:val="0"/>
          <w:numId w:val="2"/>
        </w:numPr>
      </w:pPr>
      <w:r>
        <w:rPr/>
        <w:t xml:space="preserve">文章的可靠性和可信度
通过对这些关键短语的搜索和研究，用户可以找到更多关于文章的信息，从而进行更全面和准确的批判性分析。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https://www.fullpicture.app/item/6826149a35b35891d6e39d6dddf08d77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F99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002/tal.2008" TargetMode="External"/><Relationship Id="rId8" Type="http://schemas.openxmlformats.org/officeDocument/2006/relationships/hyperlink" Target="https://www.fullpicture.app/item/6826149a35b35891d6e39d6dddf08d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2023-12-13T15:20:58+01:00</dcterms:created>
  <dcterms:modified xsi:type="dcterms:W3CDTF">2023-12-13T15:20:58+01:00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