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从功能翻译理论视角探析《你好,李焕英》的字幕翻译 - 百度学术</w:t></w:r><w:br/><w:hyperlink r:id="rId7" w:history="1"><w:r><w:rPr><w:color w:val="2980b9"/><w:u w:val="single"/></w:rPr><w:t xml:space="preserve">https://xueshu.baidu.com/usercenter/paper/show?paperid=1f4402s0he0q0050pr0t0x50eq784973&site=xueshu_se</w:t></w:r></w:hyperlink></w:p><w:p><w:pPr><w:pStyle w:val="Heading1"/></w:pPr><w:bookmarkStart w:id="2" w:name="_Toc2"/><w:r><w:t>Article summary:</w:t></w:r><w:bookmarkEnd w:id="2"/></w:p><w:p><w:pPr><w:jc w:val="both"/></w:pPr><w:r><w:rPr/><w:t xml:space="preserve">1. This article examines the use of subtitle translation in the popular movie &quot;Hello, Li Huanying&quot; from a functional translation theory perspective.</w:t></w:r></w:p><w:p><w:pPr><w:jc w:val="both"/></w:pPr><w:r><w:rPr/><w:t xml:space="preserve">2. It explores four different translation methods used in subtitle translation: concept conversion, logical reasoning, flexible and adaptive interpretation, and direct text replication.</w:t></w:r></w:p><w:p><w:pPr><w:jc w:val="both"/></w:pPr><w:r><w:rPr/><w:t xml:space="preserve">3. The article discusses the success of the movie's subtitle translation and its importance for promoting functional translation theory and facilitating cross-cultural communication between China and other countries.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an analysis of the use of subtitle translation in a popular movie from a functional translation theory perspective. The article is well-researched and provides detailed information about the four different methods used in subtitle translation. Furthermore, it provides evidence to support its claims by discussing the success of the movie's subtitle translation and its importance for promoting functional translation theory and facilitating cross-cultural communication between China and other countries. </w:t></w:r></w:p><w:p><w:pPr><w:jc w:val="both"/></w:pPr><w:r><w:rPr/><w:t xml:space="preserve">However, there are some potential biases that should be noted. For example, while the article does provide an analysis from a functional translation theory perspective, it does not explore any counterarguments or alternative perspectives that may exist on this topic. Additionally, while it does discuss the importance of promoting functional translation theory for cross-cultural communication between China and other countries, it does not address any potential risks or challenges associated with this approach. Finally, while it does provide evidence to support its claims, there is no discussion of any possible limitations or drawbacks associated with these methods that could be explored further.</w:t></w:r></w:p><w:p><w:pPr><w:pStyle w:val="Heading1"/></w:pPr><w:bookmarkStart w:id="5" w:name="_Toc5"/><w:r><w:t>Topics for further research:</w:t></w:r><w:bookmarkEnd w:id="5"/></w:p><w:p><w:pPr><w:spacing w:after="0"/><w:numPr><w:ilvl w:val="0"/><w:numId w:val="2"/></w:numPr></w:pPr><w:r><w:rPr/><w:t xml:space="preserve">Functional translation theory risks</w:t></w:r></w:p><w:p><w:pPr><w:spacing w:after="0"/><w:numPr><w:ilvl w:val="0"/><w:numId w:val="2"/></w:numPr></w:pPr><w:r><w:rPr/><w:t xml:space="preserve">Cross-cultural communication challenges</w:t></w:r></w:p><w:p><w:pPr><w:spacing w:after="0"/><w:numPr><w:ilvl w:val="0"/><w:numId w:val="2"/></w:numPr></w:pPr><w:r><w:rPr/><w:t xml:space="preserve">Limitations of subtitle translation</w:t></w:r></w:p><w:p><w:pPr><w:spacing w:after="0"/><w:numPr><w:ilvl w:val="0"/><w:numId w:val="2"/></w:numPr></w:pPr><w:r><w:rPr/><w:t xml:space="preserve">Alternative perspectives on subtitle translation</w:t></w:r></w:p><w:p><w:pPr><w:spacing w:after="0"/><w:numPr><w:ilvl w:val="0"/><w:numId w:val="2"/></w:numPr></w:pPr><w:r><w:rPr/><w:t xml:space="preserve">Drawbacks of functional translation theory</w:t></w:r></w:p><w:p><w:pPr><w:numPr><w:ilvl w:val="0"/><w:numId w:val="2"/></w:numPr></w:pPr><w:r><w:rPr/><w:t xml:space="preserve">Impact of subtitle translation on international relations</w:t></w:r></w:p><w:p><w:pPr><w:pStyle w:val="Heading1"/></w:pPr><w:bookmarkStart w:id="6" w:name="_Toc6"/><w:r><w:t>Report location:</w:t></w:r><w:bookmarkEnd w:id="6"/></w:p><w:p><w:hyperlink r:id="rId8" w:history="1"><w:r><w:rPr><w:color w:val="2980b9"/><w:u w:val="single"/></w:rPr><w:t xml:space="preserve">https://www.fullpicture.app/item/6841fdb26ab6ead12b2cb12657d49683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F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f4402s0he0q0050pr0t0x50eq784973&amp;site=xueshu_se" TargetMode="External"/><Relationship Id="rId8" Type="http://schemas.openxmlformats.org/officeDocument/2006/relationships/hyperlink" Target="https://www.fullpicture.app/item/6841fdb26ab6ead12b2cb12657d496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2023-02-24T06:22:49+01:00</dcterms:created>
  <dcterms:modified xsi:type="dcterms:W3CDTF">2023-02-24T06:22:49+01:00</dcterms:modified>
</cp:coreProperties>
</file>

<file path=docProps/custom.xml><?xml version="1.0" encoding="utf-8"?>
<Properties xmlns="http://schemas.openxmlformats.org/officeDocument/2006/custom-properties" xmlns:vt="http://schemas.openxmlformats.org/officeDocument/2006/docPropsVTypes"/>
</file>