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removal method for installation error of double ball bar in circular tests for linear axis | SpringerLink</w:t>
      </w:r>
      <w:br/>
      <w:hyperlink r:id="rId7" w:history="1">
        <w:r>
          <w:rPr>
            <w:color w:val="2980b9"/>
            <w:u w:val="single"/>
          </w:rPr>
          <w:t xml:space="preserve">https://link.springer.com/article/10.1007/s00170-020-05805-w</w:t>
        </w:r>
      </w:hyperlink>
    </w:p>
    <w:p>
      <w:pPr>
        <w:pStyle w:val="Heading1"/>
      </w:pPr>
      <w:bookmarkStart w:id="2" w:name="_Toc2"/>
      <w:r>
        <w:t>Article summary:</w:t>
      </w:r>
      <w:bookmarkEnd w:id="2"/>
    </w:p>
    <w:p>
      <w:pPr>
        <w:jc w:val="both"/>
      </w:pPr>
      <w:r>
        <w:rPr/>
        <w:t xml:space="preserve">1. The double ball bar (DBB) is a widely used precision instrument for accuracy evaluation of machine tools.</w:t>
      </w:r>
    </w:p>
    <w:p>
      <w:pPr>
        <w:jc w:val="both"/>
      </w:pPr>
      <w:r>
        <w:rPr/>
        <w:t xml:space="preserve">2. Research has been conducted to measure and identify the geometric errors of linear axes using DBB, which can save time and cost.</w:t>
      </w:r>
    </w:p>
    <w:p>
      <w:pPr>
        <w:jc w:val="both"/>
      </w:pPr>
      <w:r>
        <w:rPr/>
        <w:t xml:space="preserve">3. Installation errors are an important factor that can cause length change of the DBB, and various methods have been proposed to remove them.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use of double ball bar (DBB) for measuring and identifying geometric errors in linear axes. It is well-written and provides detailed information on the advantages of using DBB for this purpose, as well as various methods proposed to remove installation errors. The article also cites relevant research studies to support its claims, making it reliable and trustworthy. </w:t>
      </w:r>
    </w:p>
    <w:p>
      <w:pPr>
        <w:jc w:val="both"/>
      </w:pPr>
      <w:r>
        <w:rPr/>
        <w:t xml:space="preserve">However, there are some points that could be further explored in order to make the article more comprehensive. For example, the article does not discuss potential risks associated with using DBB for this purpose or any possible counterarguments that could be raised against it. Additionally, while the article does provide information on various methods proposed to remove installation errors, it does not provide any evidence or data to support these claims or explore their effectiveness in detail. Furthermore, while the article does cite relevant research studies to support its claims, it does not present both sides equally or explore any unexplored counterarguments that could be raised against them. </w:t>
      </w:r>
    </w:p>
    <w:p>
      <w:pPr>
        <w:jc w:val="both"/>
      </w:pPr>
      <w:r>
        <w:rPr/>
        <w:t xml:space="preserve">In conclusion, while the article is generally reliable and trustworthy due to its detailed information and citations from relevant research studies, there are some points that could be further explored in order to make it more comprehensive and balanced in its presentation of both sides of the argument.</w:t>
      </w:r>
    </w:p>
    <w:p>
      <w:pPr>
        <w:pStyle w:val="Heading1"/>
      </w:pPr>
      <w:bookmarkStart w:id="5" w:name="_Toc5"/>
      <w:r>
        <w:t>Topics for further research:</w:t>
      </w:r>
      <w:bookmarkEnd w:id="5"/>
    </w:p>
    <w:p>
      <w:pPr>
        <w:spacing w:after="0"/>
        <w:numPr>
          <w:ilvl w:val="0"/>
          <w:numId w:val="2"/>
        </w:numPr>
      </w:pPr>
      <w:r>
        <w:rPr/>
        <w:t xml:space="preserve">Risks associated with double ball bar</w:t>
      </w:r>
    </w:p>
    <w:p>
      <w:pPr>
        <w:spacing w:after="0"/>
        <w:numPr>
          <w:ilvl w:val="0"/>
          <w:numId w:val="2"/>
        </w:numPr>
      </w:pPr>
      <w:r>
        <w:rPr/>
        <w:t xml:space="preserve">Effectiveness of double ball bar for measuring geometric errors</w:t>
      </w:r>
    </w:p>
    <w:p>
      <w:pPr>
        <w:spacing w:after="0"/>
        <w:numPr>
          <w:ilvl w:val="0"/>
          <w:numId w:val="2"/>
        </w:numPr>
      </w:pPr>
      <w:r>
        <w:rPr/>
        <w:t xml:space="preserve">Counterarguments against double ball bar</w:t>
      </w:r>
    </w:p>
    <w:p>
      <w:pPr>
        <w:spacing w:after="0"/>
        <w:numPr>
          <w:ilvl w:val="0"/>
          <w:numId w:val="2"/>
        </w:numPr>
      </w:pPr>
      <w:r>
        <w:rPr/>
        <w:t xml:space="preserve">Data to support double ball bar methods</w:t>
      </w:r>
    </w:p>
    <w:p>
      <w:pPr>
        <w:spacing w:after="0"/>
        <w:numPr>
          <w:ilvl w:val="0"/>
          <w:numId w:val="2"/>
        </w:numPr>
      </w:pPr>
      <w:r>
        <w:rPr/>
        <w:t xml:space="preserve">Unexplored counterarguments against double ball bar</w:t>
      </w:r>
    </w:p>
    <w:p>
      <w:pPr>
        <w:numPr>
          <w:ilvl w:val="0"/>
          <w:numId w:val="2"/>
        </w:numPr>
      </w:pPr>
      <w:r>
        <w:rPr/>
        <w:t xml:space="preserve">Balancing both sides of the double ball bar argument</w:t>
      </w:r>
    </w:p>
    <w:p>
      <w:pPr>
        <w:pStyle w:val="Heading1"/>
      </w:pPr>
      <w:bookmarkStart w:id="6" w:name="_Toc6"/>
      <w:r>
        <w:t>Report location:</w:t>
      </w:r>
      <w:bookmarkEnd w:id="6"/>
    </w:p>
    <w:p>
      <w:hyperlink r:id="rId8" w:history="1">
        <w:r>
          <w:rPr>
            <w:color w:val="2980b9"/>
            <w:u w:val="single"/>
          </w:rPr>
          <w:t xml:space="preserve">https://www.fullpicture.app/item/6895a9ea0805a04d3f3811c795cf47cf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D81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70-020-05805-w" TargetMode="External"/><Relationship Id="rId8" Type="http://schemas.openxmlformats.org/officeDocument/2006/relationships/hyperlink" Target="https://www.fullpicture.app/item/6895a9ea0805a04d3f3811c795cf47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2023-02-24T18:37:50+01:00</dcterms:created>
  <dcterms:modified xsi:type="dcterms:W3CDTF">2023-02-24T18:37:50+01:00</dcterms:modified>
</cp:coreProperties>
</file>

<file path=docProps/custom.xml><?xml version="1.0" encoding="utf-8"?>
<Properties xmlns="http://schemas.openxmlformats.org/officeDocument/2006/custom-properties" xmlns:vt="http://schemas.openxmlformats.org/officeDocument/2006/docPropsVTypes"/>
</file>