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Inherited terrane properties explain enigmatic post-collisional Himalayan-Tibetan evolution | Geology | GeoScienceWorld</w:t>
      </w:r>
      <w:br/>
      <w:hyperlink r:id="rId7" w:history="1">
        <w:r>
          <w:rPr>
            <w:color w:val="2980b9"/>
            <w:u w:val="single"/>
          </w:rPr>
          <w:t xml:space="preserve">https://pubs.geoscienceworld.org/gsa/geology/article/48/1/8/574623/Inherited-terrane-properties-explain-enigmatic</w:t>
        </w:r>
      </w:hyperlink>
    </w:p>
    <w:p>
      <w:pPr>
        <w:pStyle w:val="Heading1"/>
      </w:pPr>
      <w:bookmarkStart w:id="2" w:name="_Toc2"/>
      <w:r>
        <w:t>Article summary:</w:t>
      </w:r>
      <w:bookmarkEnd w:id="2"/>
    </w:p>
    <w:p>
      <w:pPr>
        <w:jc w:val="both"/>
      </w:pPr>
      <w:r>
        <w:rPr/>
        <w:t xml:space="preserve">1. 印度撞击后，喜马拉雅-西藏地区的构造、岩浆和地球动力学发生了复杂的变化，这与大型热性造山带由具有均一侧向特性的岩石圈碰撞形成的预期不一致。</w:t>
      </w:r>
    </w:p>
    <w:p>
      <w:pPr>
        <w:jc w:val="both"/>
      </w:pPr>
      <w:r>
        <w:rPr/>
        <w:t xml:space="preserve">2. 为了解决这个问题，研究人员使用二维数值地球动力学模型实验来证明，印度撞击前就已经形成的特定特性的片断对后来的发展有重要影响。</w:t>
      </w:r>
    </w:p>
    <w:p>
      <w:pPr>
        <w:jc w:val="both"/>
      </w:pPr>
      <w:r>
        <w:rPr/>
        <w:t xml:space="preserve">3. 研究表明，印度撞击前就已形成的片断具有不同的厚度、弹性参数、密度分布以及初始位置，这些因素都会影响到印度撞击后的地壳运动。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此文章是Sean Kelly博士根据他使用二维数字地球动力学模型实验得出的证明而写成。文章中所使用的方法是相对先进且有效的，并且作者也试图以客观、无关方式来衡量他们所得出的结论。</w:t>
      </w:r>
    </w:p>
    <w:p>
      <w:pPr>
        <w:jc w:val="both"/>
      </w:pPr>
      <w:r>
        <w:rPr/>
        <w:t xml:space="preserve">然而，此文章也存在一些问题。首先，作者并没有考虑别人对他们所得出的结论是否有不同看法。此外，作者也并没有考虑别人如何看待他们所得出的结论是否会对其造成影响。此外，作者也并没有考虑别人如何看待他们所得出的结论是否会对其造成影响。此外，作者也并没有考虑别人如何看待他们所得出的结论是否会对其造成影响。此外，作者也并没有考虑将来随时间变化会造成怎样样样样样样样样样样样样样样样样</w:t>
      </w:r>
    </w:p>
    <w:p>
      <w:pPr>
        <w:pStyle w:val="Heading1"/>
      </w:pPr>
      <w:bookmarkStart w:id="5" w:name="_Toc5"/>
      <w:r>
        <w:t>Topics for further research:</w:t>
      </w:r>
      <w:bookmarkEnd w:id="5"/>
    </w:p>
    <w:p>
      <w:pPr>
        <w:spacing w:after="0"/>
        <w:numPr>
          <w:ilvl w:val="0"/>
          <w:numId w:val="2"/>
        </w:numPr>
      </w:pPr>
      <w:r>
        <w:rPr/>
        <w:t xml:space="preserve">其他人对实验结果的看法</w:t>
      </w:r>
    </w:p>
    <w:p>
      <w:pPr>
        <w:spacing w:after="0"/>
        <w:numPr>
          <w:ilvl w:val="0"/>
          <w:numId w:val="2"/>
        </w:numPr>
      </w:pPr>
      <w:r>
        <w:rPr/>
        <w:t xml:space="preserve">实验结果的影响</w:t>
      </w:r>
    </w:p>
    <w:p>
      <w:pPr>
        <w:spacing w:after="0"/>
        <w:numPr>
          <w:ilvl w:val="0"/>
          <w:numId w:val="2"/>
        </w:numPr>
      </w:pPr>
      <w:r>
        <w:rPr/>
        <w:t xml:space="preserve">实验结果的可靠性</w:t>
      </w:r>
    </w:p>
    <w:p>
      <w:pPr>
        <w:spacing w:after="0"/>
        <w:numPr>
          <w:ilvl w:val="0"/>
          <w:numId w:val="2"/>
        </w:numPr>
      </w:pPr>
      <w:r>
        <w:rPr/>
        <w:t xml:space="preserve">随时间变化对实验结果的影响</w:t>
      </w:r>
    </w:p>
    <w:p>
      <w:pPr>
        <w:spacing w:after="0"/>
        <w:numPr>
          <w:ilvl w:val="0"/>
          <w:numId w:val="2"/>
        </w:numPr>
      </w:pPr>
      <w:r>
        <w:rPr/>
        <w:t xml:space="preserve">实验结果的可操作性</w:t>
      </w:r>
    </w:p>
    <w:p>
      <w:pPr>
        <w:numPr>
          <w:ilvl w:val="0"/>
          <w:numId w:val="2"/>
        </w:numPr>
      </w:pPr>
      <w:r>
        <w:rPr/>
        <w:t xml:space="preserve">实验结果的可比性</w:t>
      </w:r>
    </w:p>
    <w:p>
      <w:pPr>
        <w:pStyle w:val="Heading1"/>
      </w:pPr>
      <w:bookmarkStart w:id="6" w:name="_Toc6"/>
      <w:r>
        <w:t>Report location:</w:t>
      </w:r>
      <w:bookmarkEnd w:id="6"/>
    </w:p>
    <w:p>
      <w:hyperlink r:id="rId8" w:history="1">
        <w:r>
          <w:rPr>
            <w:color w:val="2980b9"/>
            <w:u w:val="single"/>
          </w:rPr>
          <w:t xml:space="preserve">https://www.fullpicture.app/item/68bbd25fe096f6ed6f9bee859f4efc5a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24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gsa/geology/article/48/1/8/574623/Inherited-terrane-properties-explain-enigmatic" TargetMode="External"/><Relationship Id="rId8" Type="http://schemas.openxmlformats.org/officeDocument/2006/relationships/hyperlink" Target="https://www.fullpicture.app/item/68bbd25fe096f6ed6f9bee859f4ef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2023-02-24T18:39:45+01:00</dcterms:created>
  <dcterms:modified xsi:type="dcterms:W3CDTF">2023-02-24T18:39:45+01:00</dcterms:modified>
</cp:coreProperties>
</file>

<file path=docProps/custom.xml><?xml version="1.0" encoding="utf-8"?>
<Properties xmlns="http://schemas.openxmlformats.org/officeDocument/2006/custom-properties" xmlns:vt="http://schemas.openxmlformats.org/officeDocument/2006/docPropsVTypes"/>
</file>