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analysis of a locking compression plate with asymmetric holes and polyaxial screws - ScienceDirect</w:t>
      </w:r>
      <w:br/>
      <w:hyperlink r:id="rId7" w:history="1">
        <w:r>
          <w:rPr>
            <w:color w:val="2980b9"/>
            <w:u w:val="single"/>
          </w:rPr>
          <w:t xml:space="preserve">https://www.sciencedirect.com/science/article/pii/S1751616122005501</w:t>
        </w:r>
      </w:hyperlink>
    </w:p>
    <w:p>
      <w:pPr>
        <w:pStyle w:val="Heading1"/>
      </w:pPr>
      <w:bookmarkStart w:id="2" w:name="_Toc2"/>
      <w:r>
        <w:t>Article summary:</w:t>
      </w:r>
      <w:bookmarkEnd w:id="2"/>
    </w:p>
    <w:p>
      <w:pPr>
        <w:jc w:val="both"/>
      </w:pPr>
      <w:r>
        <w:rPr/>
        <w:t xml:space="preserve">1. This study assessed the material composition, microhardness, metallography, fractography and biomechanical performance of a retrieved LCP used for treating a bone fracture of AO type 32-A1.</w:t>
      </w:r>
    </w:p>
    <w:p>
      <w:pPr>
        <w:jc w:val="both"/>
      </w:pPr>
      <w:r>
        <w:rPr/>
        <w:t xml:space="preserve">2. The results indicated that the chemical composition and microhardness of the LCP complied with ASTM standards.</w:t>
      </w:r>
    </w:p>
    <w:p>
      <w:pPr>
        <w:jc w:val="both"/>
      </w:pPr>
      <w:r>
        <w:rPr/>
        <w:t xml:space="preserve">3. Inserting screws at -10° may reduce the risk of implant failure and positing screws around the fractured area of the bone should be avoided.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failure analysis of a locking compression plate with asymmetric holes and polyaxial screws. The article provides an in-depth analysis of the material composition, microhardness, metallography, fractography and biomechanical performance of a retrieved LCP used for treating a bone fracture of AO type 32-A1. The results indicate that the chemical composition and microhardness of the LCP comply with ASTM standards, while fatigue failure was found to originate on the narrow side of the hole due to stress concentration. Furthermore, inserting screws away from the region of bone fracture by increasing working length or angling them at -10° can reduce stress on the fixation-plate system and improve structural stiffness. </w:t>
      </w:r>
    </w:p>
    <w:p>
      <w:pPr>
        <w:jc w:val="both"/>
      </w:pPr>
      <w:r>
        <w:rPr/>
        <w:t xml:space="preserve">The article does not present any potential biases or one-sided reporting as it presents both sides equally without any promotional content or partiality. It also does not contain any unsupported claims or missing points of consideration as all claims are supported by evidence from finite element surgical models and other tests conducted on retrieved LCPs. Additionally, possible risks are noted in order to avoid implant failure due to stress concentration on narrow sides or positioning screws around fractured areas. </w:t>
      </w:r>
    </w:p>
    <w:p>
      <w:pPr>
        <w:jc w:val="both"/>
      </w:pPr>
      <w:r>
        <w:rPr/>
        <w:t xml:space="preserve">In conclusion, this article is reliable and trustworthy in its reporting on failure analysis of locking compression plates with asymmetric holes and polyaxial screws as it provides an in-depth analysis backed up by evidence from finite element surgical models and other tests conducted on retrieved LCPs without any potential biases or one-sided reporting.</w:t>
      </w:r>
    </w:p>
    <w:p>
      <w:pPr>
        <w:pStyle w:val="Heading1"/>
      </w:pPr>
      <w:bookmarkStart w:id="5" w:name="_Toc5"/>
      <w:r>
        <w:t>Topics for further research:</w:t>
      </w:r>
      <w:bookmarkEnd w:id="5"/>
    </w:p>
    <w:p>
      <w:pPr>
        <w:spacing w:after="0"/>
        <w:numPr>
          <w:ilvl w:val="0"/>
          <w:numId w:val="2"/>
        </w:numPr>
      </w:pPr>
      <w:r>
        <w:rPr/>
        <w:t xml:space="preserve">Finite Element Surgical Model </w:t>
      </w:r>
    </w:p>
    <w:p>
      <w:pPr>
        <w:spacing w:after="0"/>
        <w:numPr>
          <w:ilvl w:val="0"/>
          <w:numId w:val="2"/>
        </w:numPr>
      </w:pPr>
      <w:r>
        <w:rPr/>
        <w:t xml:space="preserve">Stress Concentration on Narrow Sides </w:t>
      </w:r>
    </w:p>
    <w:p>
      <w:pPr>
        <w:spacing w:after="0"/>
        <w:numPr>
          <w:ilvl w:val="0"/>
          <w:numId w:val="2"/>
        </w:numPr>
      </w:pPr>
      <w:r>
        <w:rPr/>
        <w:t xml:space="preserve">Polyaxial Screws </w:t>
      </w:r>
    </w:p>
    <w:p>
      <w:pPr>
        <w:spacing w:after="0"/>
        <w:numPr>
          <w:ilvl w:val="0"/>
          <w:numId w:val="2"/>
        </w:numPr>
      </w:pPr>
      <w:r>
        <w:rPr/>
        <w:t xml:space="preserve">Locking Compression Plate </w:t>
      </w:r>
    </w:p>
    <w:p>
      <w:pPr>
        <w:spacing w:after="0"/>
        <w:numPr>
          <w:ilvl w:val="0"/>
          <w:numId w:val="2"/>
        </w:numPr>
      </w:pPr>
      <w:r>
        <w:rPr/>
        <w:t xml:space="preserve">Metallography </w:t>
      </w:r>
    </w:p>
    <w:p>
      <w:pPr>
        <w:numPr>
          <w:ilvl w:val="0"/>
          <w:numId w:val="2"/>
        </w:numPr>
      </w:pPr>
      <w:r>
        <w:rPr/>
        <w:t xml:space="preserve">Fractography</w:t>
      </w:r>
    </w:p>
    <w:p>
      <w:pPr>
        <w:pStyle w:val="Heading1"/>
      </w:pPr>
      <w:bookmarkStart w:id="6" w:name="_Toc6"/>
      <w:r>
        <w:t>Report location:</w:t>
      </w:r>
      <w:bookmarkEnd w:id="6"/>
    </w:p>
    <w:p>
      <w:hyperlink r:id="rId8" w:history="1">
        <w:r>
          <w:rPr>
            <w:color w:val="2980b9"/>
            <w:u w:val="single"/>
          </w:rPr>
          <w:t xml:space="preserve">https://www.fullpicture.app/item/68d5878b0c1a3780b36b8fd4a4da9ed1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58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1616122005501" TargetMode="External"/><Relationship Id="rId8" Type="http://schemas.openxmlformats.org/officeDocument/2006/relationships/hyperlink" Target="https://www.fullpicture.app/item/68d5878b0c1a3780b36b8fd4a4da9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2023-02-24T09:10:52+01:00</dcterms:created>
  <dcterms:modified xsi:type="dcterms:W3CDTF">2023-02-24T09:10:52+01:00</dcterms:modified>
</cp:coreProperties>
</file>

<file path=docProps/custom.xml><?xml version="1.0" encoding="utf-8"?>
<Properties xmlns="http://schemas.openxmlformats.org/officeDocument/2006/custom-properties" xmlns:vt="http://schemas.openxmlformats.org/officeDocument/2006/docPropsVTypes"/>
</file>