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Regional multimodal logistics network design considering demand uncertainty and CO2 emission reduction target: A system-optimization approach - ScienceDirect</w:t>
      </w:r>
      <w:br/>
      <w:hyperlink r:id="rId7" w:history="1">
        <w:r>
          <w:rPr>
            <w:color w:val="2980b9"/>
            <w:u w:val="single"/>
          </w:rPr>
          <w:t xml:space="preserve">https://www.sciencedirect.com/science/article/pii/S0959652619341745?via%3Dihub</w:t>
        </w:r>
      </w:hyperlink>
    </w:p>
    <w:p>
      <w:pPr>
        <w:pStyle w:val="Heading1"/>
      </w:pPr>
      <w:bookmarkStart w:id="2" w:name="_Toc2"/>
      <w:r>
        <w:t>Article summary:</w:t>
      </w:r>
      <w:bookmarkEnd w:id="2"/>
    </w:p>
    <w:p>
      <w:pPr>
        <w:jc w:val="both"/>
      </w:pPr>
      <w:r>
        <w:rPr/>
        <w:t xml:space="preserve">1. This article discusses the challenge of designing a high-performance and low-carbon regional logistics network in response to climate change.</w:t>
      </w:r>
    </w:p>
    <w:p>
      <w:pPr>
        <w:jc w:val="both"/>
      </w:pPr>
      <w:r>
        <w:rPr/>
        <w:t xml:space="preserve">2. It proposes an optimization model that considers uncertain demand patterns, CO2 emission reduction targets, subsidies, and multiple stakeholders.</w:t>
      </w:r>
    </w:p>
    <w:p>
      <w:pPr>
        <w:jc w:val="both"/>
      </w:pPr>
      <w:r>
        <w:rPr/>
        <w:t xml:space="preserve">3. An improved robust optimization approach is proposed to capture the risk aversion level of the logistics authority in the uncertain demand environment.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Regional Multimodal Logistics Network Design Considering Demand Uncertainty and CO2 Emission Reduction Target: A System-Optimization Approach by ScienceDirect is a well-researched and comprehensive piece of work that provides an in-depth analysis of the challenges associated with designing a high-performance and low-carbon regional logistics network in response to climate change. The article presents an optimization model that takes into account uncertain demand patterns, CO2 emission reduction targets, subsidies, and multiple stakeholders. Furthermore, it proposes an improved robust optimization approach to capture the risk aversion level of the logistics authority in the uncertain demand environment.</w:t>
      </w:r>
    </w:p>
    <w:p>
      <w:pPr>
        <w:jc w:val="both"/>
      </w:pPr>
      <w:r>
        <w:rPr/>
        <w:t xml:space="preserve">The article is reliable and trustworthy as it provides a detailed overview of existing research on urban cluster logistics, multimodal logistics network design, logistics network design with environmental concerns, and network design under box uncertainty. It also presents a comprehensive review of relevant literature on this topic which further adds to its credibility. Additionally, it provides an exact expression for maximum satisfaction probability which is not provided by other studies on this topic.</w:t>
      </w:r>
    </w:p>
    <w:p>
      <w:pPr>
        <w:jc w:val="both"/>
      </w:pPr>
      <w:r>
        <w:rPr/>
        <w:t xml:space="preserve">However, there are some potential biases present in this article which should be noted. Firstly, there is no mention of any counterarguments or alternative perspectives which could have been explored further in order to provide a more balanced view on this topic. Secondly, there is no discussion about possible risks associated with implementing such strategies which could have been addressed in order to provide a more complete picture of this issue. Lastly, there is no mention of any promotional content or partiality which could have been avoided in order to maintain objectivity throughout the article. </w:t>
      </w:r>
    </w:p>
    <w:p>
      <w:pPr>
        <w:jc w:val="both"/>
      </w:pPr>
      <w:r>
        <w:rPr/>
        <w:t xml:space="preserve">In conclusion, overall this article is reliable and trustworthy as it provides an extensive overview of existing research on this topic along with proposing an improved robust optimization approach for capturing risk aversion levels in uncertain demand environments. However, some potential biases should be noted such as lack of counterarguments or alternative perspectives discussed as well as lack of discussion about possible risks associated with implementing such strategies mentioned throughout the article</w:t>
      </w:r>
    </w:p>
    <w:p>
      <w:pPr>
        <w:pStyle w:val="Heading1"/>
      </w:pPr>
      <w:bookmarkStart w:id="5" w:name="_Toc5"/>
      <w:r>
        <w:t>Topics for further research:</w:t>
      </w:r>
      <w:bookmarkEnd w:id="5"/>
    </w:p>
    <w:p>
      <w:pPr>
        <w:spacing w:after="0"/>
        <w:numPr>
          <w:ilvl w:val="0"/>
          <w:numId w:val="2"/>
        </w:numPr>
      </w:pPr>
      <w:r>
        <w:rPr/>
        <w:t xml:space="preserve">Urban cluster logistics</w:t>
      </w:r>
    </w:p>
    <w:p>
      <w:pPr>
        <w:spacing w:after="0"/>
        <w:numPr>
          <w:ilvl w:val="0"/>
          <w:numId w:val="2"/>
        </w:numPr>
      </w:pPr>
      <w:r>
        <w:rPr/>
        <w:t xml:space="preserve">Multimodal logistics network design</w:t>
      </w:r>
    </w:p>
    <w:p>
      <w:pPr>
        <w:spacing w:after="0"/>
        <w:numPr>
          <w:ilvl w:val="0"/>
          <w:numId w:val="2"/>
        </w:numPr>
      </w:pPr>
      <w:r>
        <w:rPr/>
        <w:t xml:space="preserve">Logistics network design with environmental concerns</w:t>
      </w:r>
    </w:p>
    <w:p>
      <w:pPr>
        <w:spacing w:after="0"/>
        <w:numPr>
          <w:ilvl w:val="0"/>
          <w:numId w:val="2"/>
        </w:numPr>
      </w:pPr>
      <w:r>
        <w:rPr/>
        <w:t xml:space="preserve">Network design under box uncertainty</w:t>
      </w:r>
    </w:p>
    <w:p>
      <w:pPr>
        <w:spacing w:after="0"/>
        <w:numPr>
          <w:ilvl w:val="0"/>
          <w:numId w:val="2"/>
        </w:numPr>
      </w:pPr>
      <w:r>
        <w:rPr/>
        <w:t xml:space="preserve">Risk aversion levels in uncertain demand environments</w:t>
      </w:r>
    </w:p>
    <w:p>
      <w:pPr>
        <w:numPr>
          <w:ilvl w:val="0"/>
          <w:numId w:val="2"/>
        </w:numPr>
      </w:pPr>
      <w:r>
        <w:rPr/>
        <w:t xml:space="preserve">Possible risks associated with implementing logistics strategies</w:t>
      </w:r>
    </w:p>
    <w:p>
      <w:pPr>
        <w:pStyle w:val="Heading1"/>
      </w:pPr>
      <w:bookmarkStart w:id="6" w:name="_Toc6"/>
      <w:r>
        <w:t>Report location:</w:t>
      </w:r>
      <w:bookmarkEnd w:id="6"/>
    </w:p>
    <w:p>
      <w:hyperlink r:id="rId8" w:history="1">
        <w:r>
          <w:rPr>
            <w:color w:val="2980b9"/>
            <w:u w:val="single"/>
          </w:rPr>
          <w:t xml:space="preserve">https://www.fullpicture.app/item/68e9533cf675de9039244b146683e6cc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403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19341745?via%3Dihub" TargetMode="External"/><Relationship Id="rId8" Type="http://schemas.openxmlformats.org/officeDocument/2006/relationships/hyperlink" Target="https://www.fullpicture.app/item/68e9533cf675de9039244b146683e6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2023-02-20T08:29:38+01:00</dcterms:created>
  <dcterms:modified xsi:type="dcterms:W3CDTF">2023-02-20T08:29:38+01:00</dcterms:modified>
</cp:coreProperties>
</file>

<file path=docProps/custom.xml><?xml version="1.0" encoding="utf-8"?>
<Properties xmlns="http://schemas.openxmlformats.org/officeDocument/2006/custom-properties" xmlns:vt="http://schemas.openxmlformats.org/officeDocument/2006/docPropsVTypes"/>
</file>