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Rich production media as a platform for CHO cell line development | AMB Express | Full Text</w:t>
      </w:r>
      <w:br/>
      <w:hyperlink r:id="rId7" w:history="1">
        <w:r>
          <w:rPr>
            <w:color w:val="2980b9"/>
            <w:u w:val="single"/>
          </w:rPr>
          <w:t xml:space="preserve">https://amb-express.springeropen.com/articles/10.1186/s13568-020-01025-3</w:t>
        </w:r>
      </w:hyperlink>
    </w:p>
    <w:p>
      <w:pPr>
        <w:pStyle w:val="Heading1"/>
      </w:pPr>
      <w:bookmarkStart w:id="2" w:name="_Toc2"/>
      <w:r>
        <w:t>Article summary:</w:t>
      </w:r>
      <w:bookmarkEnd w:id="2"/>
    </w:p>
    <w:p>
      <w:pPr>
        <w:jc w:val="both"/>
      </w:pPr>
      <w:r>
        <w:rPr/>
        <w:t xml:space="preserve">1. 本研究展示了适用于CHO细胞的富含营养物质的化学定义培养基，既适用于细胞系的开发，也适用于最终的生产过程。</w:t>
      </w:r>
    </w:p>
    <w:p>
      <w:pPr>
        <w:jc w:val="both"/>
      </w:pPr>
      <w:r>
        <w:rPr/>
        <w:t xml:space="preserve">2. 通过转染、半固体培养基优化、小池筛选和单细胞克隆培养基开发等步骤，使用富含营养物质的培养基获得了更高产量的最终克隆体。</w:t>
      </w:r>
    </w:p>
    <w:p>
      <w:pPr>
        <w:jc w:val="both"/>
      </w:pPr>
      <w:r>
        <w:rPr/>
        <w:t xml:space="preserve">3. 开发的方法可以消除细胞系在生产培养基中适应性要求，并减轻与更换培养基相关的单一性问题。此外，与传统方法相比，建立的方法具有节约资源、减少优化生产过程所需时间和精力等优势。</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对于这篇文章的详细批判性分析，需要注意以下几个方面：</w:t>
      </w:r>
    </w:p>
    <w:p>
      <w:pPr>
        <w:jc w:val="both"/>
      </w:pPr>
      <w:r>
        <w:rPr/>
        <w:t xml:space="preserve"/>
      </w:r>
    </w:p>
    <w:p>
      <w:pPr>
        <w:jc w:val="both"/>
      </w:pPr>
      <w:r>
        <w:rPr/>
        <w:t xml:space="preserve">1. 潜在偏见及其来源：首先，需要考虑作者可能存在的潜在偏见。例如，他们是否有与该研究相关的商业利益或资金来源？如果有，这可能会影响他们对结果的解释和呈现方式。</w:t>
      </w:r>
    </w:p>
    <w:p>
      <w:pPr>
        <w:jc w:val="both"/>
      </w:pPr>
      <w:r>
        <w:rPr/>
        <w:t xml:space="preserve"/>
      </w:r>
    </w:p>
    <w:p>
      <w:pPr>
        <w:jc w:val="both"/>
      </w:pPr>
      <w:r>
        <w:rPr/>
        <w:t xml:space="preserve">2. 片面报道：文章中是否只报道了支持作者观点的结果，而忽略了其他可能存在的结果？是否提供了足够的数据和证据来支持所提出的主张？</w:t>
      </w:r>
    </w:p>
    <w:p>
      <w:pPr>
        <w:jc w:val="both"/>
      </w:pPr>
      <w:r>
        <w:rPr/>
        <w:t xml:space="preserve"/>
      </w:r>
    </w:p>
    <w:p>
      <w:pPr>
        <w:jc w:val="both"/>
      </w:pPr>
      <w:r>
        <w:rPr/>
        <w:t xml:space="preserve">3. 无根据的主张：文章中是否存在没有足够依据支持的主张？是否提供了相关研究或实验证据来支持这些主张？</w:t>
      </w:r>
    </w:p>
    <w:p>
      <w:pPr>
        <w:jc w:val="both"/>
      </w:pPr>
      <w:r>
        <w:rPr/>
        <w:t xml:space="preserve"/>
      </w:r>
    </w:p>
    <w:p>
      <w:pPr>
        <w:jc w:val="both"/>
      </w:pPr>
      <w:r>
        <w:rPr/>
        <w:t xml:space="preserve">4. 缺失的考虑点：文章中是否忽略了一些重要的考虑点或变量？是否探讨了其他可能解释结果的因素？</w:t>
      </w:r>
    </w:p>
    <w:p>
      <w:pPr>
        <w:jc w:val="both"/>
      </w:pPr>
      <w:r>
        <w:rPr/>
        <w:t xml:space="preserve"/>
      </w:r>
    </w:p>
    <w:p>
      <w:pPr>
        <w:jc w:val="both"/>
      </w:pPr>
      <w:r>
        <w:rPr/>
        <w:t xml:space="preserve">5. 所提出主张的缺失证据：文章中所提出的主张是否有足够的证据支持？是否进行了对照组实验或其他方法来验证这些主张？</w:t>
      </w:r>
    </w:p>
    <w:p>
      <w:pPr>
        <w:jc w:val="both"/>
      </w:pPr>
      <w:r>
        <w:rPr/>
        <w:t xml:space="preserve"/>
      </w:r>
    </w:p>
    <w:p>
      <w:pPr>
        <w:jc w:val="both"/>
      </w:pPr>
      <w:r>
        <w:rPr/>
        <w:t xml:space="preserve">6. 未探索的反驳：文章中是否探讨了可能存在的反驳观点或其他解释结果的因素？是否进行了对比分析来评估不同观点之间的优劣势？</w:t>
      </w:r>
    </w:p>
    <w:p>
      <w:pPr>
        <w:jc w:val="both"/>
      </w:pPr>
      <w:r>
        <w:rPr/>
        <w:t xml:space="preserve"/>
      </w:r>
    </w:p>
    <w:p>
      <w:pPr>
        <w:jc w:val="both"/>
      </w:pPr>
      <w:r>
        <w:rPr/>
        <w:t xml:space="preserve">7. 宣传内容：文章中是否存在宣传性语言或内容？是否提供了客观和中立的观点？</w:t>
      </w:r>
    </w:p>
    <w:p>
      <w:pPr>
        <w:jc w:val="both"/>
      </w:pPr>
      <w:r>
        <w:rPr/>
        <w:t xml:space="preserve"/>
      </w:r>
    </w:p>
    <w:p>
      <w:pPr>
        <w:jc w:val="both"/>
      </w:pPr>
      <w:r>
        <w:rPr/>
        <w:t xml:space="preserve">8. 偏袒：文章中是否对某一方面或观点持有偏袒态度？是否平等地呈现了不同的观点和证据？</w:t>
      </w:r>
    </w:p>
    <w:p>
      <w:pPr>
        <w:jc w:val="both"/>
      </w:pPr>
      <w:r>
        <w:rPr/>
        <w:t xml:space="preserve"/>
      </w:r>
    </w:p>
    <w:p>
      <w:pPr>
        <w:jc w:val="both"/>
      </w:pPr>
      <w:r>
        <w:rPr/>
        <w:t xml:space="preserve">9. 是否注意到可能的风险：文章中是否提及了该研究可能存在的风险或局限性？是否进行了充分的讨论和解释？</w:t>
      </w:r>
    </w:p>
    <w:p>
      <w:pPr>
        <w:jc w:val="both"/>
      </w:pPr>
      <w:r>
        <w:rPr/>
        <w:t xml:space="preserve"/>
      </w:r>
    </w:p>
    <w:p>
      <w:pPr>
        <w:jc w:val="both"/>
      </w:pPr>
      <w:r>
        <w:rPr/>
        <w:t xml:space="preserve">10. 平等地呈现双方：文章中是否平等地呈现了不同观点和证据？是否给予了其他研究或观点足够的重视和讨论空间？</w:t>
      </w:r>
    </w:p>
    <w:p>
      <w:pPr>
        <w:jc w:val="both"/>
      </w:pPr>
      <w:r>
        <w:rPr/>
        <w:t xml:space="preserve"/>
      </w:r>
    </w:p>
    <w:p>
      <w:pPr>
        <w:jc w:val="both"/>
      </w:pPr>
      <w:r>
        <w:rPr/>
        <w:t xml:space="preserve">通过对这些方面进行详细分析，可以更全面地评估这篇文章的可靠性、科学性和客观性。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https://www.fullpicture.app/item/69118db4a1ed08b828d9b198ce104ab1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67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b-express.springeropen.com/articles/10.1186/s13568-020-01025-3" TargetMode="External"/><Relationship Id="rId8" Type="http://schemas.openxmlformats.org/officeDocument/2006/relationships/hyperlink" Target="https://www.fullpicture.app/item/69118db4a1ed08b828d9b198ce104a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2024-04-18T06:12:16+02:00</dcterms:created>
  <dcterms:modified xsi:type="dcterms:W3CDTF">2024-04-18T06:12:16+02:00</dcterms:modified>
</cp:coreProperties>
</file>

<file path=docProps/custom.xml><?xml version="1.0" encoding="utf-8"?>
<Properties xmlns="http://schemas.openxmlformats.org/officeDocument/2006/custom-properties" xmlns:vt="http://schemas.openxmlformats.org/officeDocument/2006/docPropsVTypes"/>
</file>