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effects of connexin phosphorylation on gap junctional communication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https://www.ncbi.nlm.nih.gov/pmc/articles/PMC2878204/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Gap junctions are specialized membrane domains that allow for direct cell-to-cell communication through the exchange of small molecules. These junctions are composed of proteins called connexins, which are often modified by phosphorylation.</w:t>
      </w:r>
    </w:p>
    <w:p>
      <w:pPr>
        <w:jc w:val="both"/>
      </w:pPr>
      <w:r>
        <w:rPr/>
        <w:t xml:space="preserve">2. Phosphorylation of connexin proteins has been implicated in various stages of gap junction regulation, including trafficking, assembly/disassembly, degradation, and channel gating. Connexin43 (Cx43) is the most extensively studied connexin in terms of phosphorylation and its effects on gap junctional communication.</w:t>
      </w:r>
    </w:p>
    <w:p>
      <w:pPr>
        <w:jc w:val="both"/>
      </w:pPr>
      <w:r>
        <w:rPr/>
        <w:t xml:space="preserve">3. Recent research has identified several kinases that can phosphorylate specific serine and tyrosine residues in the C-terminal region of connexin43. These phosphorylation events have been shown to impact gap junctional communication.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关系，这可能导致潜在的偏见。如果作者有与研究主题相关的特定观点或利益关系，他们可能会倾向于选择支持自己观点的研究结果，并忽略其他可能存在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片面报道：文章只关注了connexin43 (Cx43)的磷酸化对间隙连接通讯的影响，而忽略了其他connexin蛋白质以及它们之间可能存在的差异。这种片面报道可能导致读者对整个领域的理解不完整。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无根据的主张：文章声称磷酸化在调节gap junctions通讯中起着重要作用，但没有提供足够的证据来支持这一观点。缺乏实验证据使得读者很难相信这个主张。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缺失的考虑点：文章没有探讨磷酸化对gap junctions通讯以外其他细胞过程的影响。由于磷酸化是一种广泛存在于细胞中的调节机制，它可能对细胞功能和信号传导产生更广泛的影响。忽略这些潜在影响可能导致对研究结果的误解。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所提出主张的缺失证据：文章没有提供足够的实验证据来支持磷酸化对gap junctions通讯的具体影响。虽然文章提到了一些潜在的磷酸化位点和相关激酶，但没有详细描述它们是如何调节通讯的。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未探索的反驳：文章没有探讨可能存在的反驳观点或争议。这种单方面呈现可能导致读者对该领域中其他观点和证据的忽视。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宣传内容：文章似乎倾向于强调磷酸化在gap junctions通讯中的重要性，而忽略了其他可能起作用的因素。这种宣传性内容可能会误导读者，并使他们对整个领域产生错误理解。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偏袒：文章只关注了connexin43 (Cx43)蛋白质，并将其作为主要焦点进行讨论，而忽略了其他connexin蛋白质。这种偏袒可能导致对整个领域中其他蛋白质功能和调节机制的误解。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是否注意到可能的风险：文章没有提及磷酸化对细胞功能和健康可能产生的负面影响。这种忽略可能导致读者对研究结果的过度乐观，并忽视了潜在的风险。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没有平等地呈现双方：文章只关注了磷酸化对gap junctions通讯的积极影响，而没有探讨可能存在的负面影响或限制。这种不平衡的呈现可能导致读者对该领域中其他因素和观点的误解。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、缺失的考虑点和证据、未探索的反驳、宣传内容以及偏袒等。这些问题可能会导致读者对该领域中其他因素和观点产生错误理解，并忽视潜在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其他connexin蛋白质的影响
</w:t>
      </w:r>
    </w:p>
    <w:p>
      <w:pPr>
        <w:spacing w:after="0"/>
        <w:numPr>
          <w:ilvl w:val="0"/>
          <w:numId w:val="2"/>
        </w:numPr>
      </w:pPr>
      <w:r>
        <w:rPr/>
        <w:t xml:space="preserve">磷酸化在调节gap junctions通讯中的证据
</w:t>
      </w:r>
    </w:p>
    <w:p>
      <w:pPr>
        <w:spacing w:after="0"/>
        <w:numPr>
          <w:ilvl w:val="0"/>
          <w:numId w:val="2"/>
        </w:numPr>
      </w:pPr>
      <w:r>
        <w:rPr/>
        <w:t xml:space="preserve">磷酸化对其他细胞过程的影响
</w:t>
      </w:r>
    </w:p>
    <w:p>
      <w:pPr>
        <w:spacing w:after="0"/>
        <w:numPr>
          <w:ilvl w:val="0"/>
          <w:numId w:val="2"/>
        </w:numPr>
      </w:pPr>
      <w:r>
        <w:rPr/>
        <w:t xml:space="preserve">磷酸化对gap junctions通讯的具体影响的实验证据
</w:t>
      </w:r>
    </w:p>
    <w:p>
      <w:pPr>
        <w:numPr>
          <w:ilvl w:val="0"/>
          <w:numId w:val="2"/>
        </w:numPr>
      </w:pPr>
      <w:r>
        <w:rPr/>
        <w:t xml:space="preserve">反驳观点和争议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https://www.fullpicture.app/item/693336edd73f19eb62c85125029a2e38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E48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2878204/" TargetMode="External"/><Relationship Id="rId8" Type="http://schemas.openxmlformats.org/officeDocument/2006/relationships/hyperlink" Target="https://www.fullpicture.app/item/693336edd73f19eb62c85125029a2e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2023-09-08T14:57:41+02:00</dcterms:created>
  <dcterms:modified xsi:type="dcterms:W3CDTF">2023-09-08T14:57:41+02:00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