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water‐based binders on electrochemical performance of manganese dioxide cathode in mild aqueous zinc batteries - Chang - 2021 - Carbon Energy - Wiley Online Library</w:t>
      </w:r>
      <w:br/>
      <w:hyperlink r:id="rId7" w:history="1">
        <w:r>
          <w:rPr>
            <w:color w:val="2980b9"/>
            <w:u w:val="single"/>
          </w:rPr>
          <w:t xml:space="preserve">https://onlinelibrary.wiley.com/doi/full/10.1002/cey2.84</w:t>
        </w:r>
      </w:hyperlink>
    </w:p>
    <w:p>
      <w:pPr>
        <w:pStyle w:val="Heading1"/>
      </w:pPr>
      <w:bookmarkStart w:id="2" w:name="_Toc2"/>
      <w:r>
        <w:t>Article summary:</w:t>
      </w:r>
      <w:bookmarkEnd w:id="2"/>
    </w:p>
    <w:p>
      <w:pPr>
        <w:jc w:val="both"/>
      </w:pPr>
      <w:r>
        <w:rPr/>
        <w:t xml:space="preserve">1. Zinc-ion batteries (ZIBs) are becoming increasingly important for grid-level applications due to their advantageous traits, such as low reduction potential vs. SHE, high theoretical capacity, safety, environmental benignity, and high specific energy density.</w:t>
      </w:r>
    </w:p>
    <w:p>
      <w:pPr>
        <w:jc w:val="both"/>
      </w:pPr>
      <w:r>
        <w:rPr/>
        <w:t xml:space="preserve">2. Binders are a central component for battery electrodes and paramount to a more sustainable and “green” processing of electrodes. Polyvinylidene fluoride (PVdF) is the most commonly used binder for both anode and cathode materials in LIBs due to its excellent electrochemical and thermal stability and good adhesion between the current collectors and electrode films.</w:t>
      </w:r>
    </w:p>
    <w:p>
      <w:pPr>
        <w:jc w:val="both"/>
      </w:pPr>
      <w:r>
        <w:rPr/>
        <w:t xml:space="preserve">3. This study evaluated various aqueous binders such as CMC, alginic acid with Na salt, mixture of CMC and PVA in mild aqueous electrolyte conditions for Zn/MnO2 systems compared with the conventional MnO2/PVdF systems. Results showed higher capacity utilization with lower cell overpotential is achieved in the cells with CMC binder versus the cells with PVdF binder.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water‐based binders on electrochemical performance of manganese dioxide cathode in mild aqueous zinc batteries” by Chang et al., published in Carbon Energy in 2021 is generally reliable and trustworthy. The authors provide an overview of zinc-ion batteries (ZIBs), discussing their advantages over lithium-ion batteries (LIBs). They then discuss the importance of binders for battery electrodes, noting that polyvinylidene fluoride (PVdF) is commonly used but has drawbacks such as requiring toxic organic solvents like NMP which have poor recyclability. The authors then present their research on evaluating various aqueous binders such as CMC, alginic acid with Na salt, mixture of CMC and PVA compared to conventional MnO2/PVdF systems in mild aqueous electrolyte conditions for Zn/MnO2 systems. Results showed higher capacity utilization with lower cell overpotential is achieved in the cells with CMC binder versus the cells with PVdF binder. </w:t>
      </w:r>
    </w:p>
    <w:p>
      <w:pPr>
        <w:jc w:val="both"/>
      </w:pPr>
      <w:r>
        <w:rPr/>
        <w:t xml:space="preserve">The article does not appear to be biased or one-sided; it presents both sides equally by discussing both LIBs and ZIBs as well as PVdF binders versus water-soluble polymers binders like CMC or PVA. It also provides evidence for its claims by citing relevant studies from other researchers that support its findings. Furthermore, it does not appear to contain any promotional content or partiality towards any particular type of battery or binder material; rather it provides an objective overview of different types of batteries and binders available on the market today. Additionally, possible risks associated with using certain types of binders are noted throughout the article which adds to its trustworthiness and reliability. </w:t>
      </w:r>
    </w:p>
    <w:p>
      <w:pPr>
        <w:jc w:val="both"/>
      </w:pPr>
      <w:r>
        <w:rPr/>
        <w:t xml:space="preserve">In conclusion, this article appears to be reliable and trustworthy overall; however there may be some missing points of consideration that could be explored further such as exploring counterarguments against using certain types of binders or providing more evidence for its claims made about water-soluble polymers being better than PVdF binders in terms of electrochemical performance.</w:t>
      </w:r>
    </w:p>
    <w:p>
      <w:pPr>
        <w:pStyle w:val="Heading1"/>
      </w:pPr>
      <w:bookmarkStart w:id="5" w:name="_Toc5"/>
      <w:r>
        <w:t>Topics for further research:</w:t>
      </w:r>
      <w:bookmarkEnd w:id="5"/>
    </w:p>
    <w:p>
      <w:pPr>
        <w:spacing w:after="0"/>
        <w:numPr>
          <w:ilvl w:val="0"/>
          <w:numId w:val="2"/>
        </w:numPr>
      </w:pPr>
      <w:r>
        <w:rPr/>
        <w:t xml:space="preserve">Zinc-ion battery performance</w:t>
      </w:r>
    </w:p>
    <w:p>
      <w:pPr>
        <w:spacing w:after="0"/>
        <w:numPr>
          <w:ilvl w:val="0"/>
          <w:numId w:val="2"/>
        </w:numPr>
      </w:pPr>
      <w:r>
        <w:rPr/>
        <w:t xml:space="preserve">Polyvinylidene fluoride binder properties</w:t>
      </w:r>
    </w:p>
    <w:p>
      <w:pPr>
        <w:spacing w:after="0"/>
        <w:numPr>
          <w:ilvl w:val="0"/>
          <w:numId w:val="2"/>
        </w:numPr>
      </w:pPr>
      <w:r>
        <w:rPr/>
        <w:t xml:space="preserve">Water-soluble polymer binders</w:t>
      </w:r>
    </w:p>
    <w:p>
      <w:pPr>
        <w:spacing w:after="0"/>
        <w:numPr>
          <w:ilvl w:val="0"/>
          <w:numId w:val="2"/>
        </w:numPr>
      </w:pPr>
      <w:r>
        <w:rPr/>
        <w:t xml:space="preserve">Electrochemical performance of manganese dioxide cathode</w:t>
      </w:r>
    </w:p>
    <w:p>
      <w:pPr>
        <w:spacing w:after="0"/>
        <w:numPr>
          <w:ilvl w:val="0"/>
          <w:numId w:val="2"/>
        </w:numPr>
      </w:pPr>
      <w:r>
        <w:rPr/>
        <w:t xml:space="preserve">Advantages of zinc-ion batteries over lithium-ion batteries</w:t>
      </w:r>
    </w:p>
    <w:p>
      <w:pPr>
        <w:numPr>
          <w:ilvl w:val="0"/>
          <w:numId w:val="2"/>
        </w:numPr>
      </w:pPr>
      <w:r>
        <w:rPr/>
        <w:t xml:space="preserve">Recyclability of organic solvents used in PVdF binders</w:t>
      </w:r>
    </w:p>
    <w:p>
      <w:pPr>
        <w:pStyle w:val="Heading1"/>
      </w:pPr>
      <w:bookmarkStart w:id="6" w:name="_Toc6"/>
      <w:r>
        <w:t>Report location:</w:t>
      </w:r>
      <w:bookmarkEnd w:id="6"/>
    </w:p>
    <w:p>
      <w:hyperlink r:id="rId8" w:history="1">
        <w:r>
          <w:rPr>
            <w:color w:val="2980b9"/>
            <w:u w:val="single"/>
          </w:rPr>
          <w:t xml:space="preserve">https://www.fullpicture.app/item/6944a45ff4b132d1842c3a25002f7f75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D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cey2.84" TargetMode="External"/><Relationship Id="rId8" Type="http://schemas.openxmlformats.org/officeDocument/2006/relationships/hyperlink" Target="https://www.fullpicture.app/item/6944a45ff4b132d1842c3a25002f7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2023-02-27T04:05:36+01:00</dcterms:created>
  <dcterms:modified xsi:type="dcterms:W3CDTF">2023-02-27T04:05:36+01:00</dcterms:modified>
</cp:coreProperties>
</file>

<file path=docProps/custom.xml><?xml version="1.0" encoding="utf-8"?>
<Properties xmlns="http://schemas.openxmlformats.org/officeDocument/2006/custom-properties" xmlns:vt="http://schemas.openxmlformats.org/officeDocument/2006/docPropsVTypes"/>
</file>