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Irving Berlin, el genio que no estudió música, pero compuso obras para que se lucieran Sinatra y Liza Minelli | TN</w:t>
      </w:r>
      <w:br/>
      <w:hyperlink r:id="rId7" w:history="1">
        <w:r>
          <w:rPr>
            <w:color w:val="2980b9"/>
            <w:u w:val="single"/>
          </w:rPr>
          <w:t xml:space="preserve">https://tn.com.ar/general/2023/09/03/irving-berlin-el-genio-que-no-estudio-musica-pero-compuso-obras-para-que-se-lucieran-sinatra-y-liza-minelli/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Irving Berlin fue un compositor estadounidense que no estudió música pero compuso obras famosas para artistas como Frank Sinatra y Liza Minelli.</w:t>
      </w:r>
    </w:p>
    <w:p>
      <w:pPr>
        <w:jc w:val="both"/>
      </w:pPr>
      <w:r>
        <w:rPr/>
        <w:t xml:space="preserve">2. Berlin donó los derechos de autor de algunas de sus canciones a instituciones de beneficencia, demostrando su generosidad.</w:t>
      </w:r>
    </w:p>
    <w:p>
      <w:pPr>
        <w:jc w:val="both"/>
      </w:pPr>
      <w:r>
        <w:rPr/>
        <w:t xml:space="preserve">3. A pesar de su éxito y reconocimiento, Berlin valoraba la paz interior y la felicidad simple, como observar el cielo estrellado después de recibir un premio Oscar.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titulado "Irving Berlin, el genio que no estudió música, pero compuso obras para que se lucieran Sinatra y Liza Minelli" presenta una visión general de la vida y obra de Irving Berlin, destacando su talento musical y su contribución a la industria del entretenimiento en Estados Unidos. Sin embargo, el artículo carece de fuentes citadas y evidencia concreta para respaldar algunas afirmaciones.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autor menciona que si se hiciera una encuesta en Estados Unidos sobre los grandes músicos, tres nombres surgirían de inmediato: Cole Porter, George Gershwin e Irving Berlin. Si bien estos son reconocidos compositores estadounidenses, no se proporciona ninguna fuente o estudio que respalde esta afirmación. Además, se omite mencionar a otros compositores importantes de la época.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destaca que Berlin donó los derechos de algunas canciones a instituciones benéficas. Si bien esto es un acto loable, no se proporciona información sobre qué canciones donó ni a qué instituciones específicas. Esto hace que la afirmación sea vaga y sin respaldo.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presenta una visión muy positiva de Berlin como un hombre equilibrado y altruista. Si bien es importante reconocer sus logros musicales y su generosidad, sería beneficioso explorar también posibles críticas o desafíos que enfrentó durante su carrera o aspectos menos conocidos de su vida personal.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las fuentes utilizadas en el artículo, no se citan ni se proporcionan enlaces a ninguna fuente externa. Esto plantea interrogantes sobre la veracidad y confiabilidad de la información presentada.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el artículo sobre Irving Berlin ofrece una visión general de su vida y obra, pero carece de fuentes citadas y evidencia concreta para respaldar algunas afirmaciones. Además, presenta una perspectiva muy positiva y no explora posibles críticas o desafíos que enfrentó Berlin. Esto limita la objetividad y la profundidad del análisis presentado.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Críticas y desafíos en la carrera de Irving Berlin
</w:t>
      </w:r>
    </w:p>
    <w:p>
      <w:pPr>
        <w:spacing w:after="0"/>
        <w:numPr>
          <w:ilvl w:val="0"/>
          <w:numId w:val="2"/>
        </w:numPr>
      </w:pPr>
      <w:r>
        <w:rPr/>
        <w:t xml:space="preserve">Obras musicales de Irving Berlin donadas a instituciones benéficas
</w:t>
      </w:r>
    </w:p>
    <w:p>
      <w:pPr>
        <w:spacing w:after="0"/>
        <w:numPr>
          <w:ilvl w:val="0"/>
          <w:numId w:val="2"/>
        </w:numPr>
      </w:pPr>
      <w:r>
        <w:rPr/>
        <w:t xml:space="preserve">Compositores estadounidenses contemporáneos de Irving Berlin
</w:t>
      </w:r>
    </w:p>
    <w:p>
      <w:pPr>
        <w:spacing w:after="0"/>
        <w:numPr>
          <w:ilvl w:val="0"/>
          <w:numId w:val="2"/>
        </w:numPr>
      </w:pPr>
      <w:r>
        <w:rPr/>
        <w:t xml:space="preserve">Estudios o encuestas sobre los grandes músicos en Estados Unidos
</w:t>
      </w:r>
    </w:p>
    <w:p>
      <w:pPr>
        <w:spacing w:after="0"/>
        <w:numPr>
          <w:ilvl w:val="0"/>
          <w:numId w:val="2"/>
        </w:numPr>
      </w:pPr>
      <w:r>
        <w:rPr/>
        <w:t xml:space="preserve">Aspectos menos conocidos de la vida personal de Irving Berlin
</w:t>
      </w:r>
    </w:p>
    <w:p>
      <w:pPr>
        <w:numPr>
          <w:ilvl w:val="0"/>
          <w:numId w:val="2"/>
        </w:numPr>
      </w:pPr>
      <w:r>
        <w:rPr/>
        <w:t xml:space="preserve">Veracidad y confiabilidad de la información sobre Irving Berlin en el artículo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https://www.fullpicture.app/item/6946cad158bd93e55d91816f22159cde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8A18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n.com.ar/general/2023/09/03/irving-berlin-el-genio-que-no-estudio-musica-pero-compuso-obras-para-que-se-lucieran-sinatra-y-liza-minelli/" TargetMode="External"/><Relationship Id="rId8" Type="http://schemas.openxmlformats.org/officeDocument/2006/relationships/hyperlink" Target="https://www.fullpicture.app/item/6946cad158bd93e55d91816f22159c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2024-01-03T04:41:53+01:00</dcterms:created>
  <dcterms:modified xsi:type="dcterms:W3CDTF">2024-01-03T04:41:53+01:00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