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Nanoparticle-Mediated Delivery of Irbesartan Induces Cardioprotection from Myocardial Ischemia-Reperfusion Injury by Antagonizing Monocyte-Mediated Inflammation - PubMed</w:t>
      </w:r>
      <w:br/>
      <w:hyperlink r:id="rId7" w:history="1">
        <w:r>
          <w:rPr>
            <w:color w:val="2980b9"/>
            <w:u w:val="single"/>
          </w:rPr>
          <w:t xml:space="preserve">https://pubmed.ncbi.nlm.nih.gov/27403534/</w:t>
        </w:r>
      </w:hyperlink>
    </w:p>
    <w:p>
      <w:pPr>
        <w:pStyle w:val="Heading1"/>
      </w:pPr>
      <w:bookmarkStart w:id="2" w:name="_Toc2"/>
      <w:r>
        <w:t>Article summary:</w:t>
      </w:r>
      <w:bookmarkEnd w:id="2"/>
    </w:p>
    <w:p>
      <w:pPr>
        <w:jc w:val="both"/>
      </w:pPr>
      <w:r>
        <w:rPr/>
        <w:t xml:space="preserve">1. 通过纳米颗粒介导的伊贝特龙输送，可以对心肌缺血再灌注损伤进行心脏保护。</w:t>
      </w:r>
    </w:p>
    <w:p>
      <w:pPr>
        <w:jc w:val="both"/>
      </w:pPr>
      <w:r>
        <w:rPr/>
        <w:t xml:space="preserve">2. 这种保护作用是通过拮抗单核细胞介导的炎症实现的。</w:t>
      </w:r>
    </w:p>
    <w:p>
      <w:pPr>
        <w:jc w:val="both"/>
      </w:pPr>
      <w:r>
        <w:rPr/>
        <w:t xml:space="preserve">3. 这项研究为开发新型心脏保护药物提供了新思路。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很遗憾，由于缺少文章正文内容，我无法对其进行详细的批判性分析。请提供完整的文章正文以便我能够为您提供更准确的见解。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Opportunities and potential solutions
</w:t>
      </w:r>
    </w:p>
    <w:p>
      <w:pPr>
        <w:numPr>
          <w:ilvl w:val="0"/>
          <w:numId w:val="2"/>
        </w:numPr>
      </w:pPr>
      <w:r>
        <w:rPr/>
        <w:t xml:space="preserve">Future outlook and implications</w:t>
      </w:r>
    </w:p>
    <w:p>
      <w:pPr>
        <w:pStyle w:val="Heading1"/>
      </w:pPr>
      <w:bookmarkStart w:id="6" w:name="_Toc6"/>
      <w:r>
        <w:t>Report location:</w:t>
      </w:r>
      <w:bookmarkEnd w:id="6"/>
    </w:p>
    <w:p>
      <w:hyperlink r:id="rId8" w:history="1">
        <w:r>
          <w:rPr>
            <w:color w:val="2980b9"/>
            <w:u w:val="single"/>
          </w:rPr>
          <w:t xml:space="preserve">https://www.fullpicture.app/item/697e4db65ccaac08ecd0e6dd3a22d748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FFF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403534/" TargetMode="External"/><Relationship Id="rId8" Type="http://schemas.openxmlformats.org/officeDocument/2006/relationships/hyperlink" Target="https://www.fullpicture.app/item/697e4db65ccaac08ecd0e6dd3a22d7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2023-12-08T16:16:17+01:00</dcterms:created>
  <dcterms:modified xsi:type="dcterms:W3CDTF">2023-12-08T16:16:17+01:00</dcterms:modified>
</cp:coreProperties>
</file>

<file path=docProps/custom.xml><?xml version="1.0" encoding="utf-8"?>
<Properties xmlns="http://schemas.openxmlformats.org/officeDocument/2006/custom-properties" xmlns:vt="http://schemas.openxmlformats.org/officeDocument/2006/docPropsVTypes"/>
</file>