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检索和提炼 | 第 35 届 IEEE/ACM 国际自动化软件工程会议论文集</w:t>
      </w:r>
      <w:br/>
      <w:hyperlink r:id="rId7" w:history="1">
        <w:r>
          <w:rPr>
            <w:color w:val="2980b9"/>
            <w:u w:val="single"/>
          </w:rPr>
          <w:t xml:space="preserve">https://dl.acm.org/doi/abs/10.1145/3324884.3416578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传统的代码注释生成方法使用手动制作的模板或信息检索技术，而基于神经网络的方法利用编码器-解码器深度学习框架从大规模并行代码语料库中学习评论生成模式。</w:t>
      </w:r>
    </w:p>
    <w:p>
      <w:pPr>
        <w:jc w:val="both"/>
      </w:pPr>
      <w:r>
        <w:rPr/>
        <w:t xml:space="preserve">2. 本文提出了一种新颖的神经评论生成方法，该方法利用类似代码片段的现有评论作为范例来指导评论生成。通过使用IR技术检索相似的代码片段，并将其注释视为示例，设计了一种seq2seq神经网络来辅助生成目标注释和类似的代码。</w:t>
      </w:r>
    </w:p>
    <w:p>
      <w:pPr>
        <w:jc w:val="both"/>
      </w:pPr>
      <w:r>
        <w:rPr/>
        <w:t xml:space="preserve">3. 在大规模Java语料库上评估结果表明，该方法在很大程度上优于最先进的方法。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潜在偏见及其来源：文章没有明确提到作者的立场或背景，因此无法确定是否存在潜在偏见。然而，文章引用了一些相关研究论文和会议论文集，这可能表明作者倾向于支持基于神经网络的方法。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片面报道：文章主要关注基于神经网络的方法，并将其与传统的基于模板或信息检索的方法进行对比。然而，文章没有提及其他可能存在的方法或观点，这导致了对整个领域的片面报道。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无根据的主张：文章声称基于神经网络的方法在大规模Java语料库上优于最先进的方法，但没有提供具体数据或实验证据来支持这一主张。缺乏实验证据使得读者难以评估该主张的可靠性。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基于神经网络方法可能存在的局限性或风险。例如，神经网络模型可能受到数据偏差、过拟合等问题影响，并且对于不同编程语言或领域可能不适用。忽略这些考虑点可能导致读者对该方法的实际应用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一种新颖的seq2seq神经网络模型，并声称该模型在生成注释方面优于其他方法。然而，文章没有提供详细的实验结果或比较分析来支持这一主张。缺乏实验证据使得读者难以确定该模型的真实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未探索的反驳：文章没有探讨其他研究者对基于神经网络方法的批评或反驳观点。这种选择性地忽略了可能存在的争议或不同意见，限制了读者对该方法全面理解。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宣传内容和偏袒：文章中引用了一些相关研究论文和会议论文集，这可能暗示作者对基于神经网络方法持有积极态度。这种宣传内容和偏袒可能影响到作者对其他方法或观点的客观评估。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没有平等地呈现双方：文章只关注基于神经网络的方法，并将其与传统方法进行对比，但没有平等地呈现两种方法之间的优势和劣势。这导致读者无法全面了解不同方法之间的差异和适用性。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存在一些潜在偏见、片面报道、无根据的主张、缺失的考虑点和证据，以及未探索的反驳。读者需要对文章中提出的观点保持批判性思维，并进一步研究该领域的其他观点和证据，以获得更全面和客观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基于神经网络的方法的局限性和风险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基于模板或信息检索的方法的优势和适用性
</w:t>
      </w:r>
    </w:p>
    <w:p>
      <w:pPr>
        <w:spacing w:after="0"/>
        <w:numPr>
          <w:ilvl w:val="0"/>
          <w:numId w:val="2"/>
        </w:numPr>
      </w:pPr>
      <w:r>
        <w:rPr/>
        <w:t xml:space="preserve">基于神经网络的方法在其他编程语言或领域中的适用性
</w:t>
      </w:r>
    </w:p>
    <w:p>
      <w:pPr>
        <w:spacing w:after="0"/>
        <w:numPr>
          <w:ilvl w:val="0"/>
          <w:numId w:val="2"/>
        </w:numPr>
      </w:pPr>
      <w:r>
        <w:rPr/>
        <w:t xml:space="preserve">基于神经网络的方法可能存在的数据偏差和过拟合问题
</w:t>
      </w:r>
    </w:p>
    <w:p>
      <w:pPr>
        <w:spacing w:after="0"/>
        <w:numPr>
          <w:ilvl w:val="0"/>
          <w:numId w:val="2"/>
        </w:numPr>
      </w:pPr>
      <w:r>
        <w:rPr/>
        <w:t xml:space="preserve">基于神经网络的方法与其他方法在生成注释方面的比较分析
</w:t>
      </w:r>
    </w:p>
    <w:p>
      <w:pPr>
        <w:numPr>
          <w:ilvl w:val="0"/>
          <w:numId w:val="2"/>
        </w:numPr>
      </w:pPr>
      <w:r>
        <w:rPr/>
        <w:t xml:space="preserve">其他研究者对基于神经网络方法的批评或反驳观点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https://www.fullpicture.app/item/6987dcfff81ed599033ede95c6ef18ec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79C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324884.3416578" TargetMode="External"/><Relationship Id="rId8" Type="http://schemas.openxmlformats.org/officeDocument/2006/relationships/hyperlink" Target="https://www.fullpicture.app/item/6987dcfff81ed599033ede95c6ef18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2024-01-01T20:39:10+01:00</dcterms:created>
  <dcterms:modified xsi:type="dcterms:W3CDTF">2024-01-01T20:39:10+01:00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