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Working conditions, psychological/physical symptoms and occupational accidents. Bayesian network models | 10.1016/j.ssci.2012.04.005</w:t>
      </w:r>
      <w:br/>
      <w:hyperlink r:id="rId7" w:history="1">
        <w:r>
          <w:rPr>
            <w:color w:val="2980b9"/>
            <w:u w:val="single"/>
          </w:rPr>
          <w:t xml:space="preserve">https://sci-hub.wf/10.1016/j.ssci.2012.04.005</w:t>
        </w:r>
      </w:hyperlink>
    </w:p>
    <w:p>
      <w:pPr>
        <w:pStyle w:val="Heading1"/>
      </w:pPr>
      <w:bookmarkStart w:id="2" w:name="_Toc2"/>
      <w:r>
        <w:t>Article summary:</w:t>
      </w:r>
      <w:bookmarkEnd w:id="2"/>
    </w:p>
    <w:p>
      <w:pPr>
        <w:jc w:val="both"/>
      </w:pPr>
      <w:r>
        <w:rPr/>
        <w:t xml:space="preserve">1. This article examines the relationship between working conditions, psychological/physical symptoms, and occupational accidents using Bayesian network models.</w:t>
      </w:r>
    </w:p>
    <w:p>
      <w:pPr>
        <w:jc w:val="both"/>
      </w:pPr>
      <w:r>
        <w:rPr/>
        <w:t xml:space="preserve">2. The study found that working conditions have a significant impact on both psychological/physical symptoms and occupational accidents.</w:t>
      </w:r>
    </w:p>
    <w:p>
      <w:pPr>
        <w:jc w:val="both"/>
      </w:pPr>
      <w:r>
        <w:rPr/>
        <w:t xml:space="preserve">3. The results of the study suggest that interventions aimed at improving working conditions could reduce the risk of occupational accidents and improve employee health and wellbeing.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The authors provide a detailed description of their methodology, which includes a Bayesian network model to analyze the data collected from a survey of workers in Spain. The authors also discuss potential limitations of their study, such as the fact that it was based on self-reported data from a single country, which may limit its generalizability to other contexts. Additionally, they acknowledge that further research is needed to explore how different types of working conditions may affect psychological/physical symptoms and occupational accidents differently. </w:t>
      </w:r>
    </w:p>
    <w:p>
      <w:pPr>
        <w:jc w:val="both"/>
      </w:pPr>
      <w:r>
        <w:rPr/>
        <w:t xml:space="preserve">In terms of potential biases or one-sided reporting, there does not appear to be any evidence for this in the article. All claims are supported by evidence from the study and all relevant points are considered in the discussion section. There is no promotional content or partiality present in the article either; instead, it presents an objective overview of the research findings without any bias towards any particular conclusion or interpretation. Furthermore, possible risks associated with interventions aimed at improving working conditions are noted in the discussion section, demonstrating that both sides have been presented equally throughout the article.</w:t>
      </w:r>
    </w:p>
    <w:p>
      <w:pPr>
        <w:pStyle w:val="Heading1"/>
      </w:pPr>
      <w:bookmarkStart w:id="5" w:name="_Toc5"/>
      <w:r>
        <w:t>Topics for further research:</w:t>
      </w:r>
      <w:bookmarkEnd w:id="5"/>
    </w:p>
    <w:p>
      <w:pPr>
        <w:spacing w:after="0"/>
        <w:numPr>
          <w:ilvl w:val="0"/>
          <w:numId w:val="2"/>
        </w:numPr>
      </w:pPr>
      <w:r>
        <w:rPr/>
        <w:t xml:space="preserve">Working conditions and mental health</w:t>
      </w:r>
    </w:p>
    <w:p>
      <w:pPr>
        <w:spacing w:after="0"/>
        <w:numPr>
          <w:ilvl w:val="0"/>
          <w:numId w:val="2"/>
        </w:numPr>
      </w:pPr>
      <w:r>
        <w:rPr/>
        <w:t xml:space="preserve">Working conditions and physical health</w:t>
      </w:r>
    </w:p>
    <w:p>
      <w:pPr>
        <w:spacing w:after="0"/>
        <w:numPr>
          <w:ilvl w:val="0"/>
          <w:numId w:val="2"/>
        </w:numPr>
      </w:pPr>
      <w:r>
        <w:rPr/>
        <w:t xml:space="preserve">Working conditions and occupational accidents</w:t>
      </w:r>
    </w:p>
    <w:p>
      <w:pPr>
        <w:spacing w:after="0"/>
        <w:numPr>
          <w:ilvl w:val="0"/>
          <w:numId w:val="2"/>
        </w:numPr>
      </w:pPr>
      <w:r>
        <w:rPr/>
        <w:t xml:space="preserve">Impact of working conditions on job satisfaction</w:t>
      </w:r>
    </w:p>
    <w:p>
      <w:pPr>
        <w:spacing w:after="0"/>
        <w:numPr>
          <w:ilvl w:val="0"/>
          <w:numId w:val="2"/>
        </w:numPr>
      </w:pPr>
      <w:r>
        <w:rPr/>
        <w:t xml:space="preserve">Cross-cultural differences in working conditions</w:t>
      </w:r>
    </w:p>
    <w:p>
      <w:pPr>
        <w:numPr>
          <w:ilvl w:val="0"/>
          <w:numId w:val="2"/>
        </w:numPr>
      </w:pPr>
      <w:r>
        <w:rPr/>
        <w:t xml:space="preserve">Interventions to improve working conditions</w:t>
      </w:r>
    </w:p>
    <w:p>
      <w:pPr>
        <w:pStyle w:val="Heading1"/>
      </w:pPr>
      <w:bookmarkStart w:id="6" w:name="_Toc6"/>
      <w:r>
        <w:t>Report location:</w:t>
      </w:r>
      <w:bookmarkEnd w:id="6"/>
    </w:p>
    <w:p>
      <w:hyperlink r:id="rId8" w:history="1">
        <w:r>
          <w:rPr>
            <w:color w:val="2980b9"/>
            <w:u w:val="single"/>
          </w:rPr>
          <w:t xml:space="preserve">https://www.fullpicture.app/item/698acdf0b40c985cd662a523c08d0aa6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104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ssci.2012.04.005" TargetMode="External"/><Relationship Id="rId8" Type="http://schemas.openxmlformats.org/officeDocument/2006/relationships/hyperlink" Target="https://www.fullpicture.app/item/698acdf0b40c985cd662a523c08d0a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2023-02-24T08:25:04+01:00</dcterms:created>
  <dcterms:modified xsi:type="dcterms:W3CDTF">2023-02-24T08:25:04+01:00</dcterms:modified>
</cp:coreProperties>
</file>

<file path=docProps/custom.xml><?xml version="1.0" encoding="utf-8"?>
<Properties xmlns="http://schemas.openxmlformats.org/officeDocument/2006/custom-properties" xmlns:vt="http://schemas.openxmlformats.org/officeDocument/2006/docPropsVTypes"/>
</file>