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Stringy cosmic strings and noncompact Calabi-Yau manifolds - ScienceDirect</w:t>
      </w:r>
      <w:br/>
      <w:hyperlink r:id="rId7" w:history="1">
        <w:r>
          <w:rPr>
            <w:color w:val="2980b9"/>
            <w:u w:val="single"/>
          </w:rPr>
          <w:t xml:space="preserve">https://www.sciencedirect.com/science/article/abs/pii/055032139090248C?via%3Dihub=</w:t>
        </w:r>
      </w:hyperlink>
    </w:p>
    <w:p>
      <w:pPr>
        <w:pStyle w:val="Heading1"/>
      </w:pPr>
      <w:bookmarkStart w:id="2" w:name="_Toc2"/>
      <w:r>
        <w:t>Article summary:</w:t>
      </w:r>
      <w:bookmarkEnd w:id="2"/>
    </w:p>
    <w:p>
      <w:pPr>
        <w:jc w:val="both"/>
      </w:pPr>
      <w:r>
        <w:rPr/>
        <w:t xml:space="preserve">1. The article discusses string vacuum configurations in which the radii of the internal compact space vary in four-dimensional space-time, specifically focusing on configurations that resemble cosmic strings.</w:t>
      </w:r>
    </w:p>
    <w:p>
      <w:pPr>
        <w:jc w:val="both"/>
      </w:pPr>
      <w:r>
        <w:rPr/>
        <w:t xml:space="preserve">2. Some of these string vacuum configurations correspond to noncompact Calabi-Yau manifolds, which are Ricci-flat Kähler metrics. This provides novel vacuum solutions to the full string theory.</w:t>
      </w:r>
    </w:p>
    <w:p>
      <w:pPr>
        <w:jc w:val="both"/>
      </w:pPr>
      <w:r>
        <w:rPr/>
        <w:t xml:space="preserve">3. One interesting feature of these solutions is that the internal space decompactifies near the core of the cosmic string without causing any physical singularities.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"Stringy cosmic strings and noncompact Calabi-Yau manifolds" published on ScienceDirect provides a description of string vacuum configurations in which the radii of the internal compact space vary in four-dimensional space-time. The focus is on configurations that can be interpreted as cosmic strings and their relationship to noncompact Calabi-Yau manifolds.</w:t>
      </w:r>
    </w:p>
    <w:p>
      <w:pPr>
        <w:jc w:val="both"/>
      </w:pPr>
      <w:r>
        <w:rPr/>
        <w:t xml:space="preserve"/>
      </w:r>
    </w:p>
    <w:p>
      <w:pPr>
        <w:jc w:val="both"/>
      </w:pPr>
      <w:r>
        <w:rPr/>
        <w:t xml:space="preserve">One potential bias in this article is the lack of discussion on alternative theories or perspectives. The article presents these string vacuum configurations as if they are the only possible solutions within string theory. However, there may be other theories or interpretations that could provide different explanations for cosmic strings and their relationship to compact spaces.</w:t>
      </w:r>
    </w:p>
    <w:p>
      <w:pPr>
        <w:jc w:val="both"/>
      </w:pPr>
      <w:r>
        <w:rPr/>
        <w:t xml:space="preserve"/>
      </w:r>
    </w:p>
    <w:p>
      <w:pPr>
        <w:jc w:val="both"/>
      </w:pPr>
      <w:r>
        <w:rPr/>
        <w:t xml:space="preserve">Additionally, the article does not provide sufficient evidence or support for its claims. It mentions that some of these configurations admit Ricci-flat Kähler metrics, but it does not explain why this is significant or how it relates to the overall understanding of string theory. Without further explanation or evidence, it is difficult to evaluate the validity or importance of these findings.</w:t>
      </w:r>
    </w:p>
    <w:p>
      <w:pPr>
        <w:jc w:val="both"/>
      </w:pPr>
      <w:r>
        <w:rPr/>
        <w:t xml:space="preserve"/>
      </w:r>
    </w:p>
    <w:p>
      <w:pPr>
        <w:jc w:val="both"/>
      </w:pPr>
      <w:r>
        <w:rPr/>
        <w:t xml:space="preserve">Furthermore, the article does not explore potential counterarguments or alternative interpretations. It presents these string vacuum configurations as if they are definitive solutions without considering other possibilities. This one-sided reporting limits the reader's ability to critically analyze the information presented.</w:t>
      </w:r>
    </w:p>
    <w:p>
      <w:pPr>
        <w:jc w:val="both"/>
      </w:pPr>
      <w:r>
        <w:rPr/>
        <w:t xml:space="preserve"/>
      </w:r>
    </w:p>
    <w:p>
      <w:pPr>
        <w:jc w:val="both"/>
      </w:pPr>
      <w:r>
        <w:rPr/>
        <w:t xml:space="preserve">The article also lacks a discussion of any potential risks or limitations associated with these findings. It does not address any potential drawbacks or challenges that may arise from studying string vacuum configurations or their implications for our understanding of cosmic strings.</w:t>
      </w:r>
    </w:p>
    <w:p>
      <w:pPr>
        <w:jc w:val="both"/>
      </w:pPr>
      <w:r>
        <w:rPr/>
        <w:t xml:space="preserve"/>
      </w:r>
    </w:p>
    <w:p>
      <w:pPr>
        <w:jc w:val="both"/>
      </w:pPr>
      <w:r>
        <w:rPr/>
        <w:t xml:space="preserve">Overall, this article appears to have a narrow focus and fails to provide a comprehensive analysis of the topic at hand. It lacks balanced reporting, supporting evidence, consideration of alternative perspectives, and discussion of potential risks or limitations.</w:t>
      </w:r>
    </w:p>
    <w:p>
      <w:pPr>
        <w:pStyle w:val="Heading1"/>
      </w:pPr>
      <w:bookmarkStart w:id="5" w:name="_Toc5"/>
      <w:r>
        <w:t>Topics for further research:</w:t>
      </w:r>
      <w:bookmarkEnd w:id="5"/>
    </w:p>
    <w:p>
      <w:pPr>
        <w:spacing w:after="0"/>
        <w:numPr>
          <w:ilvl w:val="0"/>
          <w:numId w:val="2"/>
        </w:numPr>
      </w:pPr>
      <w:r>
        <w:rPr/>
        <w:t xml:space="preserve">Alternative theories or perspectives on cosmic strings and compact spaces in string theory
</w:t>
      </w:r>
    </w:p>
    <w:p>
      <w:pPr>
        <w:spacing w:after="0"/>
        <w:numPr>
          <w:ilvl w:val="0"/>
          <w:numId w:val="2"/>
        </w:numPr>
      </w:pPr>
      <w:r>
        <w:rPr/>
        <w:t xml:space="preserve">Criticisms or counterarguments to string vacuum configurations as the only solutions in string theory
</w:t>
      </w:r>
    </w:p>
    <w:p>
      <w:pPr>
        <w:spacing w:after="0"/>
        <w:numPr>
          <w:ilvl w:val="0"/>
          <w:numId w:val="2"/>
        </w:numPr>
      </w:pPr>
      <w:r>
        <w:rPr/>
        <w:t xml:space="preserve">Significance of Ricci-flat Kähler metrics in string theory and their relationship to string vacuum configurations
</w:t>
      </w:r>
    </w:p>
    <w:p>
      <w:pPr>
        <w:spacing w:after="0"/>
        <w:numPr>
          <w:ilvl w:val="0"/>
          <w:numId w:val="2"/>
        </w:numPr>
      </w:pPr>
      <w:r>
        <w:rPr/>
        <w:t xml:space="preserve">Other possible explanations for cosmic strings and their connection to noncompact Calabi-Yau manifolds
</w:t>
      </w:r>
    </w:p>
    <w:p>
      <w:pPr>
        <w:spacing w:after="0"/>
        <w:numPr>
          <w:ilvl w:val="0"/>
          <w:numId w:val="2"/>
        </w:numPr>
      </w:pPr>
      <w:r>
        <w:rPr/>
        <w:t xml:space="preserve">Limitations or challenges in studying string vacuum configurations and their implications for cosmic strings
</w:t>
      </w:r>
    </w:p>
    <w:p>
      <w:pPr>
        <w:numPr>
          <w:ilvl w:val="0"/>
          <w:numId w:val="2"/>
        </w:numPr>
      </w:pPr>
      <w:r>
        <w:rPr/>
        <w:t xml:space="preserve">Comprehensive analysis of the topic of string vacuum configurations and their relevance to our understanding of cosmic strings.</w:t>
      </w:r>
    </w:p>
    <w:p>
      <w:pPr>
        <w:pStyle w:val="Heading1"/>
      </w:pPr>
      <w:bookmarkStart w:id="6" w:name="_Toc6"/>
      <w:r>
        <w:t>Report location:</w:t>
      </w:r>
      <w:bookmarkEnd w:id="6"/>
    </w:p>
    <w:p>
      <w:hyperlink r:id="rId8" w:history="1">
        <w:r>
          <w:rPr>
            <w:color w:val="2980b9"/>
            <w:u w:val="single"/>
          </w:rPr>
          <w:t xml:space="preserve">https://www.fullpicture.app/item/69a317786780b74ad98e64587e72cddb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6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55032139090248C?via%3Dihub=" TargetMode="External"/><Relationship Id="rId8" Type="http://schemas.openxmlformats.org/officeDocument/2006/relationships/hyperlink" Target="https://www.fullpicture.app/item/69a317786780b74ad98e64587e72c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2024-01-24T22:11:21+01:00</dcterms:created>
  <dcterms:modified xsi:type="dcterms:W3CDTF">2024-01-24T22:11:21+01:00</dcterms:modified>
</cp:coreProperties>
</file>

<file path=docProps/custom.xml><?xml version="1.0" encoding="utf-8"?>
<Properties xmlns="http://schemas.openxmlformats.org/officeDocument/2006/custom-properties" xmlns:vt="http://schemas.openxmlformats.org/officeDocument/2006/docPropsVTypes"/>
</file>