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hundred years of work design research: Looking back and looking forward.</w:t>
      </w:r>
      <w:br/>
      <w:hyperlink r:id="rId7" w:history="1">
        <w:r>
          <w:rPr>
            <w:color w:val="2980b9"/>
            <w:u w:val="single"/>
          </w:rPr>
          <w:t xml:space="preserve">https://psycnet.apa.org/record/2017-06118-001?doi=1</w:t>
        </w:r>
      </w:hyperlink>
    </w:p>
    <w:p>
      <w:pPr>
        <w:pStyle w:val="Heading1"/>
      </w:pPr>
      <w:bookmarkStart w:id="2" w:name="_Toc2"/>
      <w:r>
        <w:t>Article summary:</w:t>
      </w:r>
      <w:bookmarkEnd w:id="2"/>
    </w:p>
    <w:p>
      <w:pPr>
        <w:jc w:val="both"/>
      </w:pPr>
      <w:r>
        <w:rPr/>
        <w:t xml:space="preserve">1. The article provides an overview of the historical development of work design research, identifying five key perspectives: sociotechnical systems and autonomous work groups, job characteristics model, job demands-control model, job demands-resources model, and role theory.</w:t>
      </w:r>
    </w:p>
    <w:p>
      <w:pPr>
        <w:jc w:val="both"/>
      </w:pPr>
      <w:r>
        <w:rPr/>
        <w:t xml:space="preserve">2. The authors argue that there is a need for further integration across these perspectives and suggest contemporary integrative approaches to work design.</w:t>
      </w:r>
    </w:p>
    <w:p>
      <w:pPr>
        <w:jc w:val="both"/>
      </w:pPr>
      <w:r>
        <w:rPr/>
        <w:t xml:space="preserve">3. The article also discusses the role of the Journal of Applied Psychology in shaping work design research over the past 100 years and suggests that future research should be broader, more contextualized, and team-oriented.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without access to the actual article, it is not possible to provide a detailed critical analysis of its content. The provided text only includes the abstract and information about accessing the full article.</w:t>
      </w:r>
    </w:p>
    <w:p>
      <w:pPr>
        <w:pStyle w:val="Heading1"/>
      </w:pPr>
      <w:bookmarkStart w:id="5" w:name="_Toc5"/>
      <w:r>
        <w:t>Topics for further research:</w:t>
      </w:r>
      <w:bookmarkEnd w:id="5"/>
    </w:p>
    <w:p>
      <w:pPr>
        <w:spacing w:after="0"/>
        <w:numPr>
          <w:ilvl w:val="0"/>
          <w:numId w:val="2"/>
        </w:numPr>
      </w:pPr>
      <w:r>
        <w:rPr/>
        <w:t xml:space="preserve">Effects of climate change on marine ecosystems
</w:t>
      </w:r>
    </w:p>
    <w:p>
      <w:pPr>
        <w:spacing w:after="0"/>
        <w:numPr>
          <w:ilvl w:val="0"/>
          <w:numId w:val="2"/>
        </w:numPr>
      </w:pPr>
      <w:r>
        <w:rPr/>
        <w:t xml:space="preserve">Impacts of ocean acidification on coral reefs
</w:t>
      </w:r>
    </w:p>
    <w:p>
      <w:pPr>
        <w:spacing w:after="0"/>
        <w:numPr>
          <w:ilvl w:val="0"/>
          <w:numId w:val="2"/>
        </w:numPr>
      </w:pPr>
      <w:r>
        <w:rPr/>
        <w:t xml:space="preserve">Role of phytoplankton in marine food webs
</w:t>
      </w:r>
    </w:p>
    <w:p>
      <w:pPr>
        <w:spacing w:after="0"/>
        <w:numPr>
          <w:ilvl w:val="0"/>
          <w:numId w:val="2"/>
        </w:numPr>
      </w:pPr>
      <w:r>
        <w:rPr/>
        <w:t xml:space="preserve">Biodiversity loss in the world's oceans
</w:t>
      </w:r>
    </w:p>
    <w:p>
      <w:pPr>
        <w:spacing w:after="0"/>
        <w:numPr>
          <w:ilvl w:val="0"/>
          <w:numId w:val="2"/>
        </w:numPr>
      </w:pPr>
      <w:r>
        <w:rPr/>
        <w:t xml:space="preserve">Anthropogenic activities and their impact on marine life
</w:t>
      </w:r>
    </w:p>
    <w:p>
      <w:pPr>
        <w:numPr>
          <w:ilvl w:val="0"/>
          <w:numId w:val="2"/>
        </w:numPr>
      </w:pPr>
      <w:r>
        <w:rPr/>
        <w:t xml:space="preserve">Conservation strategies for marine ecosystems</w:t>
      </w:r>
    </w:p>
    <w:p>
      <w:pPr>
        <w:pStyle w:val="Heading1"/>
      </w:pPr>
      <w:bookmarkStart w:id="6" w:name="_Toc6"/>
      <w:r>
        <w:t>Report location:</w:t>
      </w:r>
      <w:bookmarkEnd w:id="6"/>
    </w:p>
    <w:p>
      <w:hyperlink r:id="rId8" w:history="1">
        <w:r>
          <w:rPr>
            <w:color w:val="2980b9"/>
            <w:u w:val="single"/>
          </w:rPr>
          <w:t xml:space="preserve">https://www.fullpicture.app/item/69deabde64814523a407853ab17a029d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B3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record/2017-06118-001?doi=1" TargetMode="External"/><Relationship Id="rId8" Type="http://schemas.openxmlformats.org/officeDocument/2006/relationships/hyperlink" Target="https://www.fullpicture.app/item/69deabde64814523a407853ab17a0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2023-08-14T09:03:18+02:00</dcterms:created>
  <dcterms:modified xsi:type="dcterms:W3CDTF">2023-08-14T09:03:18+02:00</dcterms:modified>
</cp:coreProperties>
</file>

<file path=docProps/custom.xml><?xml version="1.0" encoding="utf-8"?>
<Properties xmlns="http://schemas.openxmlformats.org/officeDocument/2006/custom-properties" xmlns:vt="http://schemas.openxmlformats.org/officeDocument/2006/docPropsVTypes"/>
</file>