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Кабінет студента</w:t>
      </w:r>
      <w:br/>
      <w:hyperlink r:id="rId7" w:history="1">
        <w:r>
          <w:rPr>
            <w:color w:val="2980b9"/>
            <w:u w:val="single"/>
          </w:rPr>
          <w:t xml:space="preserve">https://iq.vntu.edu.ua/b04213/stud_cab/index.php</w:t>
        </w:r>
      </w:hyperlink>
    </w:p>
    <w:p>
      <w:pPr>
        <w:pStyle w:val="Heading1"/>
      </w:pPr>
      <w:bookmarkStart w:id="2" w:name="_Toc2"/>
      <w:r>
        <w:t>Article summary:</w:t>
      </w:r>
      <w:bookmarkEnd w:id="2"/>
    </w:p>
    <w:p>
      <w:pPr>
        <w:jc w:val="both"/>
      </w:pPr>
      <w:r>
        <w:rPr/>
        <w:t xml:space="preserve">1. The article is a notification to Maksym Oleksandrovych Kutsolabskyi regarding his awards and upcoming tasks.</w:t>
      </w:r>
    </w:p>
    <w:p>
      <w:pPr>
        <w:jc w:val="both"/>
      </w:pPr>
      <w:r>
        <w:rPr/>
        <w:t xml:space="preserve">2. The home tasks assigned by A.A. Slobodyanyuk include revising grammar and vocabulary, reading and translating texts, and retelling texts in 3rd person singular.</w:t>
      </w:r>
    </w:p>
    <w:p>
      <w:pPr>
        <w:jc w:val="both"/>
      </w:pPr>
      <w:r>
        <w:rPr/>
        <w:t xml:space="preserve">3. The schedule for the week includes classes on macroeconomics and scientific research at different halls.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"Кабінет студента" appears to be a notification of assignments and schedule for a student named Maksym Oleksandrovych Kutsolabskyi. The article provides information about the home tasks assigned by A.A. Slobodyanyuk, including reading, translation, grammar revision, and retelling texts in 3rd person singular. The schedule for the week is also mentioned, which includes lectures on macroeconomics and scientific research.</w:t>
      </w:r>
    </w:p>
    <w:p>
      <w:pPr>
        <w:jc w:val="both"/>
      </w:pPr>
      <w:r>
        <w:rPr/>
        <w:t xml:space="preserve"/>
      </w:r>
    </w:p>
    <w:p>
      <w:pPr>
        <w:jc w:val="both"/>
      </w:pPr>
      <w:r>
        <w:rPr/>
        <w:t xml:space="preserve">However, the article lacks context and relevance to a broader audience. It seems to be an internal communication between the teacher and student rather than a news article or informative piece. As such, it may not be of interest or value to readers who are not part of the same academic institution.</w:t>
      </w:r>
    </w:p>
    <w:p>
      <w:pPr>
        <w:jc w:val="both"/>
      </w:pPr>
      <w:r>
        <w:rPr/>
        <w:t xml:space="preserve"/>
      </w:r>
    </w:p>
    <w:p>
      <w:pPr>
        <w:jc w:val="both"/>
      </w:pPr>
      <w:r>
        <w:rPr/>
        <w:t xml:space="preserve">Moreover, there are no sources cited or evidence provided to support any claims made in the article. It is unclear why certain assignments were given or how they relate to the course objectives. Additionally, there is no mention of any potential risks or challenges that students may face while completing these tasks.</w:t>
      </w:r>
    </w:p>
    <w:p>
      <w:pPr>
        <w:jc w:val="both"/>
      </w:pPr>
      <w:r>
        <w:rPr/>
        <w:t xml:space="preserve"/>
      </w:r>
    </w:p>
    <w:p>
      <w:pPr>
        <w:jc w:val="both"/>
      </w:pPr>
      <w:r>
        <w:rPr/>
        <w:t xml:space="preserve">Furthermore, the article appears to be biased towards promoting A.A. Slobodyanyuk's teaching methods without presenting alternative perspectives or counterarguments. There is also a lack of diversity in terms of topics covered in the assignments and lectures.</w:t>
      </w:r>
    </w:p>
    <w:p>
      <w:pPr>
        <w:jc w:val="both"/>
      </w:pPr>
      <w:r>
        <w:rPr/>
        <w:t xml:space="preserve"/>
      </w:r>
    </w:p>
    <w:p>
      <w:pPr>
        <w:jc w:val="both"/>
      </w:pPr>
      <w:r>
        <w:rPr/>
        <w:t xml:space="preserve">In conclusion, while "Кабінет студента" provides information about assignments and schedules for a specific student at an academic institution, it lacks context and relevance for a broader audience. The article also exhibits potential biases towards promoting one perspective without presenting alternative viewpoints or evidence to support its claims.</w:t>
      </w:r>
    </w:p>
    <w:p>
      <w:pPr>
        <w:pStyle w:val="Heading1"/>
      </w:pPr>
      <w:bookmarkStart w:id="5" w:name="_Toc5"/>
      <w:r>
        <w:t>Topics for further research:</w:t>
      </w:r>
      <w:bookmarkEnd w:id="5"/>
    </w:p>
    <w:p>
      <w:pPr>
        <w:spacing w:after="0"/>
        <w:numPr>
          <w:ilvl w:val="0"/>
          <w:numId w:val="2"/>
        </w:numPr>
      </w:pPr>
      <w:r>
        <w:rPr/>
        <w:t xml:space="preserve">Alternative teaching methods for language learning
</w:t>
      </w:r>
    </w:p>
    <w:p>
      <w:pPr>
        <w:spacing w:after="0"/>
        <w:numPr>
          <w:ilvl w:val="0"/>
          <w:numId w:val="2"/>
        </w:numPr>
      </w:pPr>
      <w:r>
        <w:rPr/>
        <w:t xml:space="preserve">Challenges faced by students in language courses
</w:t>
      </w:r>
    </w:p>
    <w:p>
      <w:pPr>
        <w:spacing w:after="0"/>
        <w:numPr>
          <w:ilvl w:val="0"/>
          <w:numId w:val="2"/>
        </w:numPr>
      </w:pPr>
      <w:r>
        <w:rPr/>
        <w:t xml:space="preserve">Importance of diverse reading materials in language education
</w:t>
      </w:r>
    </w:p>
    <w:p>
      <w:pPr>
        <w:spacing w:after="0"/>
        <w:numPr>
          <w:ilvl w:val="0"/>
          <w:numId w:val="2"/>
        </w:numPr>
      </w:pPr>
      <w:r>
        <w:rPr/>
        <w:t xml:space="preserve">Macro and microeconomics in higher education
</w:t>
      </w:r>
    </w:p>
    <w:p>
      <w:pPr>
        <w:spacing w:after="0"/>
        <w:numPr>
          <w:ilvl w:val="0"/>
          <w:numId w:val="2"/>
        </w:numPr>
      </w:pPr>
      <w:r>
        <w:rPr/>
        <w:t xml:space="preserve">Scientific research methods for undergraduate students
</w:t>
      </w:r>
    </w:p>
    <w:p>
      <w:pPr>
        <w:numPr>
          <w:ilvl w:val="0"/>
          <w:numId w:val="2"/>
        </w:numPr>
      </w:pPr>
      <w:r>
        <w:rPr/>
        <w:t xml:space="preserve">Best practices for assigning and grading home tasks in language courses</w:t>
      </w:r>
    </w:p>
    <w:p>
      <w:pPr>
        <w:pStyle w:val="Heading1"/>
      </w:pPr>
      <w:bookmarkStart w:id="6" w:name="_Toc6"/>
      <w:r>
        <w:t>Report location:</w:t>
      </w:r>
      <w:bookmarkEnd w:id="6"/>
    </w:p>
    <w:p>
      <w:hyperlink r:id="rId8" w:history="1">
        <w:r>
          <w:rPr>
            <w:color w:val="2980b9"/>
            <w:u w:val="single"/>
          </w:rPr>
          <w:t xml:space="preserve">https://www.fullpicture.app/item/6a0f1b699826b03b56c1e2fd8357e67a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89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q.vntu.edu.ua/b04213/stud_cab/index.php" TargetMode="External"/><Relationship Id="rId8" Type="http://schemas.openxmlformats.org/officeDocument/2006/relationships/hyperlink" Target="https://www.fullpicture.app/item/6a0f1b699826b03b56c1e2fd8357e6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2024-01-07T01:09:26+01:00</dcterms:created>
  <dcterms:modified xsi:type="dcterms:W3CDTF">2024-01-07T01:09:26+01:00</dcterms:modified>
</cp:coreProperties>
</file>

<file path=docProps/custom.xml><?xml version="1.0" encoding="utf-8"?>
<Properties xmlns="http://schemas.openxmlformats.org/officeDocument/2006/custom-properties" xmlns:vt="http://schemas.openxmlformats.org/officeDocument/2006/docPropsVTypes"/>
</file>