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enhanced soil nitrogen mineralization to increased fungal decomposition capacity with Moso bamboo invasion of broadleaf forests-所有数据库</w:t>
      </w:r>
      <w:br/>
      <w:hyperlink r:id="rId7" w:history="1">
        <w:r>
          <w:rPr>
            <w:color w:val="2980b9"/>
            <w:u w:val="single"/>
          </w:rPr>
          <w:t xml:space="preserve">https://www.webofscience.com/wos/alldb/full-record/WOS:000627895900023</w:t>
        </w:r>
      </w:hyperlink>
    </w:p>
    <w:p>
      <w:pPr>
        <w:pStyle w:val="Heading1"/>
      </w:pPr>
      <w:bookmarkStart w:id="2" w:name="_Toc2"/>
      <w:r>
        <w:t>Article summary:</w:t>
      </w:r>
      <w:bookmarkEnd w:id="2"/>
    </w:p>
    <w:p>
      <w:pPr>
        <w:jc w:val="both"/>
      </w:pPr>
      <w:r>
        <w:rPr/>
        <w:t xml:space="preserve">1. Moso bamboo invasion of broadleaf forests enhances soil nitrogen mineralization: The study found that with the invasion of Moso bamboo into broadleaf forests, there was an increase in net ammonification and nitrification rates, indicating enhanced soil nitrogen mineralization.</w:t>
      </w:r>
    </w:p>
    <w:p>
      <w:pPr>
        <w:jc w:val="both"/>
      </w:pPr>
      <w:r>
        <w:rPr/>
        <w:t xml:space="preserve"/>
      </w:r>
    </w:p>
    <w:p>
      <w:pPr>
        <w:jc w:val="both"/>
      </w:pPr>
      <w:r>
        <w:rPr/>
        <w:t xml:space="preserve">2. Fungal decomposition capacity is linked to bamboo invasion: The researchers observed changes in fungal species composition and functional genes involved in organic matter decomposition, such as laccase and cellobiohydrolase. This suggests that the increased fungal decomposition capacity may contribute to the enhanced soil nitrogen mineralization associated with Moso bamboo invasion.</w:t>
      </w:r>
    </w:p>
    <w:p>
      <w:pPr>
        <w:jc w:val="both"/>
      </w:pPr>
      <w:r>
        <w:rPr/>
        <w:t xml:space="preserve"/>
      </w:r>
    </w:p>
    <w:p>
      <w:pPr>
        <w:jc w:val="both"/>
      </w:pPr>
      <w:r>
        <w:rPr/>
        <w:t xml:space="preserve">3. Impact of bamboo invasion on forest ecosystems: The study highlights the ecological consequences of Moso bamboo invasion on forest ecosystems. Understanding the relationship between plant invasions, soil processes, and microbial communities can provide insights into the functioning and stability of forest ecosystems under changing environmental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潜在偏见及其来源：文章没有明确提到作者的研究背景或利益冲突，这可能导致潜在的偏见。此外，如果作者有与竹子入侵相关的经济或政治利益，他们可能倾向于强调竹子入侵对土壤氮矿化的积极影响。</w:t>
      </w:r>
    </w:p>
    <w:p>
      <w:pPr>
        <w:jc w:val="both"/>
      </w:pPr>
      <w:r>
        <w:rPr/>
        <w:t xml:space="preserve"/>
      </w:r>
    </w:p>
    <w:p>
      <w:pPr>
        <w:jc w:val="both"/>
      </w:pPr>
      <w:r>
        <w:rPr/>
        <w:t xml:space="preserve">2. 片面报道：文章只关注了竹子入侵对土壤氮矿化的增强效应，并未探讨其他潜在影响，如生物多样性丧失、土壤侵蚀等。这种片面报道可能导致读者对竹子入侵的整体影响缺乏全面了解。</w:t>
      </w:r>
    </w:p>
    <w:p>
      <w:pPr>
        <w:jc w:val="both"/>
      </w:pPr>
      <w:r>
        <w:rPr/>
        <w:t xml:space="preserve"/>
      </w:r>
    </w:p>
    <w:p>
      <w:pPr>
        <w:jc w:val="both"/>
      </w:pPr>
      <w:r>
        <w:rPr/>
        <w:t xml:space="preserve">3. 无根据的主张：文章声称竹子入侵导致土壤氮矿化增加，但并未提供足够的证据来支持这一主张。是否存在其他因素（如土壤类型、降水量等）也会影响土壤氮矿化能力？作者是否进行了对比实验来排除其他因素？</w:t>
      </w:r>
    </w:p>
    <w:p>
      <w:pPr>
        <w:jc w:val="both"/>
      </w:pPr>
      <w:r>
        <w:rPr/>
        <w:t xml:space="preserve"/>
      </w:r>
    </w:p>
    <w:p>
      <w:pPr>
        <w:jc w:val="both"/>
      </w:pPr>
      <w:r>
        <w:rPr/>
        <w:t xml:space="preserve">4. 缺失的考虑点：文章没有考虑到竹子入侵可能带来的负面影响，如竹子的生长速度和密度增加可能导致土壤侵蚀、水源枯竭等问题。这些因素对土壤氮矿化能力可能产生负面影响，但文章未进行讨论。</w:t>
      </w:r>
    </w:p>
    <w:p>
      <w:pPr>
        <w:jc w:val="both"/>
      </w:pPr>
      <w:r>
        <w:rPr/>
        <w:t xml:space="preserve"/>
      </w:r>
    </w:p>
    <w:p>
      <w:pPr>
        <w:jc w:val="both"/>
      </w:pPr>
      <w:r>
        <w:rPr/>
        <w:t xml:space="preserve">5. 所提出主张的缺失证据：文章声称竹子入侵导致土壤氮矿化增加，但并未提供足够的实验证据来支持这一主张。是否有其他研究支持这一观点？作者是否进行了长期监测以确定竹子入侵对土壤氮矿化的持久影响？</w:t>
      </w:r>
    </w:p>
    <w:p>
      <w:pPr>
        <w:jc w:val="both"/>
      </w:pPr>
      <w:r>
        <w:rPr/>
        <w:t xml:space="preserve"/>
      </w:r>
    </w:p>
    <w:p>
      <w:pPr>
        <w:jc w:val="both"/>
      </w:pPr>
      <w:r>
        <w:rPr/>
        <w:t xml:space="preserve">6. 未探索的反驳：文章没有探讨其他学者或研究团体对竹子入侵对土壤氮矿化影响的不同观点。是否有其他研究认为竹子入侵会降低土壤氮矿化能力？作者是否考虑到这些反驳观点？</w:t>
      </w:r>
    </w:p>
    <w:p>
      <w:pPr>
        <w:jc w:val="both"/>
      </w:pPr>
      <w:r>
        <w:rPr/>
        <w:t xml:space="preserve"/>
      </w:r>
    </w:p>
    <w:p>
      <w:pPr>
        <w:jc w:val="both"/>
      </w:pPr>
      <w:r>
        <w:rPr/>
        <w:t xml:space="preserve">7. 宣传内容和偏袒：文章似乎强调了竹子入侵对土壤氮矿化的积极影响，而忽略了潜在的负面影响。这种宣传性内容可能导致读者对竹子入侵问题形成片面的看法。</w:t>
      </w:r>
    </w:p>
    <w:p>
      <w:pPr>
        <w:jc w:val="both"/>
      </w:pPr>
      <w:r>
        <w:rPr/>
        <w:t xml:space="preserve"/>
      </w:r>
    </w:p>
    <w:p>
      <w:pPr>
        <w:jc w:val="both"/>
      </w:pPr>
      <w:r>
        <w:rPr/>
        <w:t xml:space="preserve">8. 是否注意到可能的风险：文章未提及竹子入侵可能带来的潜在风险，如生态系统稳定性的下降、原生植物种群减少等。这些风险是否被作者考虑到并进行了讨论？</w:t>
      </w:r>
    </w:p>
    <w:p>
      <w:pPr>
        <w:jc w:val="both"/>
      </w:pPr>
      <w:r>
        <w:rPr/>
        <w:t xml:space="preserve"/>
      </w:r>
    </w:p>
    <w:p>
      <w:pPr>
        <w:jc w:val="both"/>
      </w:pPr>
      <w:r>
        <w:rPr/>
        <w:t xml:space="preserve">9. 没有平等地呈现双方：文章似乎只关注竹子入侵对土壤氮矿化的积极影响，而忽略了其他观点和研究结果。是否有其他研究认为竹子入侵对土壤氮矿化能力没有显著影响？作者是否平等地呈现了不同观点？</w:t>
      </w:r>
    </w:p>
    <w:p>
      <w:pPr>
        <w:jc w:val="both"/>
      </w:pPr>
      <w:r>
        <w:rPr/>
        <w:t xml:space="preserve"/>
      </w:r>
    </w:p>
    <w:p>
      <w:pPr>
        <w:jc w:val="both"/>
      </w:pPr>
      <w:r>
        <w:rPr/>
        <w:t xml:space="preserve">总体而言，上述文章存在一些潜在的偏见和片面报道，并未提供足够的证据来支持其主张。此外，文章还缺乏对竹子入侵可能带来的负面影响和其他观点的探讨。因此，在评估该文章时需要谨慎，并考虑到可能存在的局限性和偏见。</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其他潜在影响如生物多样性丧失、土壤侵蚀等
</w:t>
      </w:r>
    </w:p>
    <w:p>
      <w:pPr>
        <w:spacing w:after="0"/>
        <w:numPr>
          <w:ilvl w:val="0"/>
          <w:numId w:val="2"/>
        </w:numPr>
      </w:pPr>
      <w:r>
        <w:rPr/>
        <w:t xml:space="preserve">竹子入侵对土壤氮矿化的证据和其他因素的排除
</w:t>
      </w:r>
    </w:p>
    <w:p>
      <w:pPr>
        <w:spacing w:after="0"/>
        <w:numPr>
          <w:ilvl w:val="0"/>
          <w:numId w:val="2"/>
        </w:numPr>
      </w:pPr>
      <w:r>
        <w:rPr/>
        <w:t xml:space="preserve">竹子入侵可能带来的负面影响如土壤侵蚀、水源枯竭等
</w:t>
      </w:r>
    </w:p>
    <w:p>
      <w:pPr>
        <w:spacing w:after="0"/>
        <w:numPr>
          <w:ilvl w:val="0"/>
          <w:numId w:val="2"/>
        </w:numPr>
      </w:pPr>
      <w:r>
        <w:rPr/>
        <w:t xml:space="preserve">竹子入侵对土壤氮矿化的实验证据和持久影响
</w:t>
      </w:r>
    </w:p>
    <w:p>
      <w:pPr>
        <w:spacing w:after="0"/>
        <w:numPr>
          <w:ilvl w:val="0"/>
          <w:numId w:val="2"/>
        </w:numPr>
      </w:pPr>
      <w:r>
        <w:rPr/>
        <w:t xml:space="preserve">其他学者或研究团体对竹子入侵影响的不同观点和反驳
</w:t>
      </w:r>
    </w:p>
    <w:p>
      <w:pPr>
        <w:spacing w:after="0"/>
        <w:numPr>
          <w:ilvl w:val="0"/>
          <w:numId w:val="2"/>
        </w:numPr>
      </w:pPr>
      <w:r>
        <w:rPr/>
        <w:t xml:space="preserve">宣传性内容和偏袒
</w:t>
      </w:r>
    </w:p>
    <w:p>
      <w:pPr>
        <w:spacing w:after="0"/>
        <w:numPr>
          <w:ilvl w:val="0"/>
          <w:numId w:val="2"/>
        </w:numPr>
      </w:pPr>
      <w:r>
        <w:rPr/>
        <w:t xml:space="preserve">竹子入侵可能带来的风险如生态系统稳定性下降、原生植物种群减少等
</w:t>
      </w:r>
    </w:p>
    <w:p>
      <w:pPr>
        <w:numPr>
          <w:ilvl w:val="0"/>
          <w:numId w:val="2"/>
        </w:numPr>
      </w:pPr>
      <w:r>
        <w:rPr/>
        <w:t xml:space="preserve">平等地呈现不同观点和研究结果</w:t>
      </w:r>
    </w:p>
    <w:p>
      <w:pPr>
        <w:pStyle w:val="Heading1"/>
      </w:pPr>
      <w:bookmarkStart w:id="6" w:name="_Toc6"/>
      <w:r>
        <w:t>Report location:</w:t>
      </w:r>
      <w:bookmarkEnd w:id="6"/>
    </w:p>
    <w:p>
      <w:hyperlink r:id="rId8" w:history="1">
        <w:r>
          <w:rPr>
            <w:color w:val="2980b9"/>
            <w:u w:val="single"/>
          </w:rPr>
          <w:t xml:space="preserve">https://www.fullpicture.app/item/6a1ffb3f96137a42e37870750031dc7e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6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27895900023" TargetMode="External"/><Relationship Id="rId8" Type="http://schemas.openxmlformats.org/officeDocument/2006/relationships/hyperlink" Target="https://www.fullpicture.app/item/6a1ffb3f96137a42e37870750031d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2023-10-01T12:30:20+02:00</dcterms:created>
  <dcterms:modified xsi:type="dcterms:W3CDTF">2023-10-01T12:30:20+02:00</dcterms:modified>
</cp:coreProperties>
</file>

<file path=docProps/custom.xml><?xml version="1.0" encoding="utf-8"?>
<Properties xmlns="http://schemas.openxmlformats.org/officeDocument/2006/custom-properties" xmlns:vt="http://schemas.openxmlformats.org/officeDocument/2006/docPropsVTypes"/>
</file>