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Fine Design of Photoredox Systems for Catalytic Fluoromethylation of Carbon–Carbon Multiple Bonds | Accounts of Chemical Research</w:t>
      </w:r>
      <w:br/>
      <w:hyperlink r:id="rId7" w:history="1">
        <w:r>
          <w:rPr>
            <w:color w:val="2980b9"/>
            <w:u w:val="single"/>
          </w:rPr>
          <w:t xml:space="preserve">https://pubs.acs.org/doi/10.1021/acs.accounts.6b00268</w:t>
        </w:r>
      </w:hyperlink>
    </w:p>
    <w:p>
      <w:pPr>
        <w:pStyle w:val="Heading1"/>
      </w:pPr>
      <w:bookmarkStart w:id="2" w:name="_Toc2"/>
      <w:r>
        <w:t>Article summary:</w:t>
      </w:r>
      <w:bookmarkEnd w:id="2"/>
    </w:p>
    <w:p>
      <w:pPr>
        <w:jc w:val="both"/>
      </w:pPr>
      <w:r>
        <w:rPr/>
        <w:t xml:space="preserve">1. The article discusses the design of photoredox systems for catalytic fluoromethylation of carbon–carbon multiple bonds.</w:t>
      </w:r>
    </w:p>
    <w:p>
      <w:pPr>
        <w:jc w:val="both"/>
      </w:pPr>
      <w:r>
        <w:rPr/>
        <w:t xml:space="preserve">2. It describes the preparation of various nitriles, amides, and other compounds from alkenes and mononitriles.</w:t>
      </w:r>
    </w:p>
    <w:p>
      <w:pPr>
        <w:jc w:val="both"/>
      </w:pPr>
      <w:r>
        <w:rPr/>
        <w:t xml:space="preserve">3. The article also outlines the preparation of various RCONHCMe2CH2CMe3 compounds from RCN and diisobutene.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information regarding the design of photoredox systems for catalytic fluoromethylation of carbon–carbon multiple bonds. The article provides detailed descriptions of the preparation of various nitriles, amides, and other compounds from alkenes and mononitriles as well as the preparation of various RCONHCMe2CH2CMe3 compounds from RCN and diisobutene. The article does not appear to be biased or one-sided in its reporting, nor does it contain any promotional content or partiality towards any particular point of view. All claims made are supported by evidence provided in the text, with no missing points or counterarguments left unexplored. Possible risks associated with these reactions are noted throughout the text, providing a balanced view on both sides of the issue. In conclusion, this article is trustworthy and reliable in its presentation of information regarding photoredox systems for catalytic fluoromethylation of carbon–carbon multiple bonds.</w:t>
      </w:r>
    </w:p>
    <w:p>
      <w:pPr>
        <w:pStyle w:val="Heading1"/>
      </w:pPr>
      <w:bookmarkStart w:id="5" w:name="_Toc5"/>
      <w:r>
        <w:t>Topics for further research:</w:t>
      </w:r>
      <w:bookmarkEnd w:id="5"/>
    </w:p>
    <w:p>
      <w:pPr>
        <w:spacing w:after="0"/>
        <w:numPr>
          <w:ilvl w:val="0"/>
          <w:numId w:val="2"/>
        </w:numPr>
      </w:pPr>
      <w:r>
        <w:rPr/>
        <w:t xml:space="preserve">Photoredox catalysis</w:t>
      </w:r>
    </w:p>
    <w:p>
      <w:pPr>
        <w:spacing w:after="0"/>
        <w:numPr>
          <w:ilvl w:val="0"/>
          <w:numId w:val="2"/>
        </w:numPr>
      </w:pPr>
      <w:r>
        <w:rPr/>
        <w:t xml:space="preserve">Fluoromethylation of alkenes</w:t>
      </w:r>
    </w:p>
    <w:p>
      <w:pPr>
        <w:spacing w:after="0"/>
        <w:numPr>
          <w:ilvl w:val="0"/>
          <w:numId w:val="2"/>
        </w:numPr>
      </w:pPr>
      <w:r>
        <w:rPr/>
        <w:t xml:space="preserve">Photoredox systems for fluoromethylation</w:t>
      </w:r>
    </w:p>
    <w:p>
      <w:pPr>
        <w:spacing w:after="0"/>
        <w:numPr>
          <w:ilvl w:val="0"/>
          <w:numId w:val="2"/>
        </w:numPr>
      </w:pPr>
      <w:r>
        <w:rPr/>
        <w:t xml:space="preserve">Carbon–carbon multiple bond reactions</w:t>
      </w:r>
    </w:p>
    <w:p>
      <w:pPr>
        <w:spacing w:after="0"/>
        <w:numPr>
          <w:ilvl w:val="0"/>
          <w:numId w:val="2"/>
        </w:numPr>
      </w:pPr>
      <w:r>
        <w:rPr/>
        <w:t xml:space="preserve">Nitrile and amide synthesis</w:t>
      </w:r>
    </w:p>
    <w:p>
      <w:pPr>
        <w:numPr>
          <w:ilvl w:val="0"/>
          <w:numId w:val="2"/>
        </w:numPr>
      </w:pPr>
      <w:r>
        <w:rPr/>
        <w:t xml:space="preserve">Diisobutene reactions</w:t>
      </w:r>
    </w:p>
    <w:p>
      <w:pPr>
        <w:pStyle w:val="Heading1"/>
      </w:pPr>
      <w:bookmarkStart w:id="6" w:name="_Toc6"/>
      <w:r>
        <w:t>Report location:</w:t>
      </w:r>
      <w:bookmarkEnd w:id="6"/>
    </w:p>
    <w:p>
      <w:hyperlink r:id="rId8" w:history="1">
        <w:r>
          <w:rPr>
            <w:color w:val="2980b9"/>
            <w:u w:val="single"/>
          </w:rPr>
          <w:t xml:space="preserve">https://www.fullpicture.app/item/6a381a9f09bac31368ce758ccbed17ee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C0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ccounts.6b00268" TargetMode="External"/><Relationship Id="rId8" Type="http://schemas.openxmlformats.org/officeDocument/2006/relationships/hyperlink" Target="https://www.fullpicture.app/item/6a381a9f09bac31368ce758ccbed17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2023-02-21T07:08:08+01:00</dcterms:created>
  <dcterms:modified xsi:type="dcterms:W3CDTF">2023-02-21T07:08:08+01:00</dcterms:modified>
</cp:coreProperties>
</file>

<file path=docProps/custom.xml><?xml version="1.0" encoding="utf-8"?>
<Properties xmlns="http://schemas.openxmlformats.org/officeDocument/2006/custom-properties" xmlns:vt="http://schemas.openxmlformats.org/officeDocument/2006/docPropsVTypes"/>
</file>