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SCI文献例句|文献仿写|Literature Corpus|英文写作|论文写作|citexs斯特新思</w:t>
      </w:r>
      <w:br/>
      <w:hyperlink r:id="rId7" w:history="1">
        <w:r>
          <w:rPr>
            <w:color w:val="2980b9"/>
            <w:u w:val="single"/>
          </w:rPr>
          <w:t xml:space="preserve">https://www.citexs.com/AIHelp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Neutrophils play a crucial role in atherothrombosis, according to emerging research.</w:t>
      </w:r>
    </w:p>
    <w:p>
      <w:pPr>
        <w:jc w:val="both"/>
      </w:pPr>
      <w:r>
        <w:rPr/>
        <w:t xml:space="preserve">2. Posttraumatic stress disorder (PTSD) has a significant impact on family relationships, as indicated by current research.</w:t>
      </w:r>
    </w:p>
    <w:p>
      <w:pPr>
        <w:jc w:val="both"/>
      </w:pPr>
      <w:r>
        <w:rPr/>
        <w:t xml:space="preserve">3. Previous studies suggest that chemotherapy has a temporary negative effect on quality of life (QOL).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对于上述文章的批判性分析如下：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偏见及其来源：文章中存在一些偏见，例如在提到BARC出血时，没有提及其他可能的出血分类系统，这可能导致读者对该系统的全面了解。此外，在提到AHRQ和USPSTF时，没有提供与它们相关的任何负面信息或争议。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片面报道：文章中只提到了一些研究结果和发现，而没有提及任何相反的观点或研究结果。这种片面报道可能会给读者留下不完整或误导性的印象。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无根据的主张：有些主张在文章中没有得到充分支持或解释。例如，在提到多个信号事件对PHD活性产生关键影响时，并未具体说明这些信号事件是什么以及它们是如何影响PHD活性的。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缺失的考虑点：文章中缺少对其他相关因素或变量的考虑。例如，在讨论PTSD对家庭关系的影响时，并未提及其他可能影响家庭关系的因素，如治疗方法、社会支持等。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所提出主张的缺失证据：有些主张在文章中没有提供足够的证据来支持。例如，在讨论化疗对生活质量的影响时，并未提供具体的研究结果或数据来支持所述的负面影响。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未探索的反驳：文章中没有探讨可能存在的反驳观点或争议。这可能导致读者对该主题的全面了解和理解受到限制。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宣传内容：文章中存在一些宣传性语言，如在提到FOURIER试验时使用了“进一步心血管结果研究”这样的词语。这种宣传性语言可能会给读者留下不客观或偏袒的印象。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8. 注意到可能的风险：文章中没有提及任何与所讨论主题相关的潜在风险或副作用。这种缺乏平衡报道可能会导致读者对该主题的风险和利益产生误解。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体而言，上述文章存在一些偏见、片面报道、无根据的主张、缺失考虑点以及宣传内容等问题。为了提高其可信度和客观性，需要更全面地呈现双方观点，并提供充分的证据和解释来支持所述主张。此外，还应注意到可能存在的风险和副作用，并平衡地呈现相关信息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其他出血分类系统的比较
</w:t>
      </w:r>
    </w:p>
    <w:p>
      <w:pPr>
        <w:spacing w:after="0"/>
        <w:numPr>
          <w:ilvl w:val="0"/>
          <w:numId w:val="2"/>
        </w:numPr>
      </w:pPr>
      <w:r>
        <w:rPr/>
        <w:t xml:space="preserve">相反观点或研究结果
</w:t>
      </w:r>
    </w:p>
    <w:p>
      <w:pPr>
        <w:spacing w:after="0"/>
        <w:numPr>
          <w:ilvl w:val="0"/>
          <w:numId w:val="2"/>
        </w:numPr>
      </w:pPr>
      <w:r>
        <w:rPr/>
        <w:t xml:space="preserve">信号事件对PHD活性的具体影响
</w:t>
      </w:r>
    </w:p>
    <w:p>
      <w:pPr>
        <w:spacing w:after="0"/>
        <w:numPr>
          <w:ilvl w:val="0"/>
          <w:numId w:val="2"/>
        </w:numPr>
      </w:pPr>
      <w:r>
        <w:rPr/>
        <w:t xml:space="preserve">其他可能影响家庭关系的因素
</w:t>
      </w:r>
    </w:p>
    <w:p>
      <w:pPr>
        <w:spacing w:after="0"/>
        <w:numPr>
          <w:ilvl w:val="0"/>
          <w:numId w:val="2"/>
        </w:numPr>
      </w:pPr>
      <w:r>
        <w:rPr/>
        <w:t xml:space="preserve">化疗对生活质量的具体负面影响
</w:t>
      </w:r>
    </w:p>
    <w:p>
      <w:pPr>
        <w:numPr>
          <w:ilvl w:val="0"/>
          <w:numId w:val="2"/>
        </w:numPr>
      </w:pPr>
      <w:r>
        <w:rPr/>
        <w:t xml:space="preserve">反驳观点或争议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https://www.fullpicture.app/item/6a39329f18053ad448e82e6bb696380a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8A48CF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itexs.com/AIHelp" TargetMode="External"/><Relationship Id="rId8" Type="http://schemas.openxmlformats.org/officeDocument/2006/relationships/hyperlink" Target="https://www.fullpicture.app/item/6a39329f18053ad448e82e6bb696380a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2023-09-04T11:39:13+02:00</dcterms:created>
  <dcterms:modified xsi:type="dcterms:W3CDTF">2023-09-04T11:39:13+02:00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