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 systematic literature review of methods and datasets for anomaly-based network intrusion detection | Elsevier Enhanced Reader</w:t></w:r><w:br/><w:hyperlink r:id="rId7" w:history="1"><w:r><w:rPr><w:color w:val="2980b9"/><w:u w:val="single"/></w:rPr><w:t xml:space="preserve">https://reader.elsevier.com/reader/sd/pii/S0167404822000736?token=61AF8C81B6566405B81BADB70305A570FF656D2D7B2EE56A7460809D567B73F56C1B5ABA53AF1E39CC7AE09BB44AB468&originRegion=eu-west-1&originCreation=20230413022651</w:t></w:r></w:hyperlink></w:p><w:p><w:pPr><w:pStyle w:val="Heading1"/></w:pPr><w:bookmarkStart w:id="2" w:name="_Toc2"/><w:r><w:t>Article summary:</w:t></w:r><w:bookmarkEnd w:id="2"/></w:p><w:p><w:pPr><w:jc w:val="both"/></w:pPr><w:r><w:rPr/><w:t xml:space="preserve">1. 本文采用系统性文献综述方法，对119篇高引用率的网络入侵检测论文进行了分析，从多个角度探讨了预处理技术、入侵检测技术和评估方法等方面的研究进展和潜在瓶颈。</w:t></w:r></w:p><w:p><w:pPr><w:jc w:val="both"/></w:pPr><w:r><w:rPr/><w:t xml:space="preserve">2. 文章涵盖了不同领域的网络环境，包括物联网、软件定义网络和工业控制网络，并对52个网络安全数据集进行了分类和标注。</w:t></w:r></w:p><w:p><w:pPr><w:jc w:val="both"/></w:pPr><w:r><w:rPr/><w:t xml:space="preserve">3. 研究结果为未来的入侵检测研究提供了启示，同时也为其他领域的数据集分类和标注提供了参考。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作为一篇系统性文献综述，本文对网络入侵检测的方法和数据集进行了全面的调查和分析。然而，在阅读文章时，我们也可以发现一些潜在的偏见和不足之处。</w:t></w:r></w:p><w:p><w:pPr><w:jc w:val="both"/></w:pPr><w:r><w:rPr/><w:t xml:space="preserve"></w:t></w:r></w:p><w:p><w:pPr><w:jc w:val="both"/></w:pPr><w:r><w:rPr/><w:t xml:space="preserve">首先，本文可能存在选择性引用高被引用论文的偏见。虽然这些论文确实代表了该领域的重要进展，但是忽略了其他可能同样重要的研究成果。此外，由于作者没有明确说明筛选论文的标准和过程，因此无法确定是否存在任何偏差或主观判断。</w:t></w:r></w:p><w:p><w:pPr><w:jc w:val="both"/></w:pPr><w:r><w:rPr/><w:t xml:space="preserve"></w:t></w:r></w:p><w:p><w:pPr><w:jc w:val="both"/></w:pPr><w:r><w:rPr/><w:t xml:space="preserve">其次，在讨论预处理技术、入侵检测技术和评估方法时，本文可能存在片面报道的问题。例如，在讨论入侵检测技术时，作者只关注了基于异常检测的方法，并未涉及其他常见的技术（如基于规则、基于统计等）。这种局限性可能导致读者对该领域整体发展趋势产生误解。</w:t></w:r></w:p><w:p><w:pPr><w:jc w:val="both"/></w:pPr><w:r><w:rPr/><w:t xml:space="preserve"></w:t></w:r></w:p><w:p><w:pPr><w:jc w:val="both"/></w:pPr><w:r><w:rPr/><w:t xml:space="preserve">此外，在讨论数据集时，本文也存在一定程度上的缺失。尽管作者提供了52个安全数据集，并根据其属性进行了分类标记，但是并未对这些数据集进行详细分析或比较。此外，由于作者没有考虑到数据集的来源和质量问题，因此这些数据集可能存在一定的偏差或不足之处。</w:t></w:r></w:p><w:p><w:pPr><w:jc w:val="both"/></w:pPr><w:r><w:rPr/><w:t xml:space="preserve"></w:t></w:r></w:p><w:p><w:pPr><w:jc w:val="both"/></w:pPr><w:r><w:rPr/><w:t xml:space="preserve">最后，本文可能存在一些宣传内容或偏袒的倾向。例如，在讨论入侵检测技术时，作者强调了基于异常检测的方法的优点，并暗示其他方法存在缺陷。然而，这种偏见可能会误导读者对该领域整体发展趋势产生误解。</w:t></w:r></w:p><w:p><w:pPr><w:jc w:val="both"/></w:pPr><w:r><w:rPr/><w:t xml:space="preserve"></w:t></w:r></w:p><w:p><w:pPr><w:jc w:val="both"/></w:pPr><w:r><w:rPr/><w:t xml:space="preserve">综上所述，虽然本文提供了有价值的信息和分析，但是在阅读时需要注意其潜在的偏见和不足之处。为了更全面地了解该领域的研究进展和趋势，读者应该结合其他相关文献进行综合分析。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intrusion detection techniques
</w:t></w:r></w:p><w:p><w:pPr><w:spacing w:after="0"/><w:numPr><w:ilvl w:val="0"/><w:numId w:val="2"/></w:numPr></w:pPr><w:r><w:rPr/><w:t xml:space="preserve">Limitations of the discussed techniques
</w:t></w:r></w:p><w:p><w:pPr><w:spacing w:after="0"/><w:numPr><w:ilvl w:val="0"/><w:numId w:val="2"/></w:numPr></w:pPr><w:r><w:rPr/><w:t xml:space="preserve">Analysis and comparison of the datasets
</w:t></w:r></w:p><w:p><w:pPr><w:spacing w:after="0"/><w:numPr><w:ilvl w:val="0"/><w:numId w:val="2"/></w:numPr></w:pPr><w:r><w:rPr/><w:t xml:space="preserve">Source and quality of the datasets
</w:t></w:r></w:p><w:p><w:pPr><w:spacing w:after="0"/><w:numPr><w:ilvl w:val="0"/><w:numId w:val="2"/></w:numPr></w:pPr><w:r><w:rPr/><w:t xml:space="preserve">Potential biases and favoritism
</w:t></w:r></w:p><w:p><w:pPr><w:numPr><w:ilvl w:val="0"/><w:numId w:val="2"/></w:numPr></w:pPr><w:r><w:rPr/><w:t xml:space="preserve">Comprehensive analysis of the research field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https://www.fullpicture.app/item/6a9e9875d3a4e274b6335684372d8b69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38B8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er.elsevier.com/reader/sd/pii/S0167404822000736?token=61AF8C81B6566405B81BADB70305A570FF656D2D7B2EE56A7460809D567B73F56C1B5ABA53AF1E39CC7AE09BB44AB468&amp;originRegion=eu-west-1&amp;originCreation=20230413022651" TargetMode="External"/><Relationship Id="rId8" Type="http://schemas.openxmlformats.org/officeDocument/2006/relationships/hyperlink" Target="https://www.fullpicture.app/item/6a9e9875d3a4e274b6335684372d8b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2023-12-25T14:38:05+01:00</dcterms:created>
  <dcterms:modified xsi:type="dcterms:W3CDTF">2023-12-25T14:38:05+01:00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