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接受持续肾脏替代治疗的患者血液透析导管功能障碍的危险因素：一项回顾性研究 - PMC</w:t>
      </w:r>
      <w:br/>
      <w:hyperlink r:id="rId7" w:history="1">
        <w:r>
          <w:rPr>
            <w:color w:val="2980b9"/>
            <w:u w:val="single"/>
          </w:rPr>
          <w:t xml:space="preserve">https://www.ncbi.nlm.nih.gov/pmc/articles/PMC10636869/</w:t>
        </w:r>
      </w:hyperlink>
    </w:p>
    <w:p>
      <w:pPr>
        <w:pStyle w:val="Heading1"/>
      </w:pPr>
      <w:bookmarkStart w:id="2" w:name="_Toc2"/>
      <w:r>
        <w:t>Article summary:</w:t>
      </w:r>
      <w:bookmarkEnd w:id="2"/>
    </w:p>
    <w:p>
      <w:pPr>
        <w:jc w:val="both"/>
      </w:pPr>
      <w:r>
        <w:rPr/>
        <w:t xml:space="preserve">1. 本研究回顾性分析了接受持续肾脏替代治疗的患者血液透析导管功能障碍的危险因素。</w:t>
      </w:r>
    </w:p>
    <w:p>
      <w:pPr>
        <w:jc w:val="both"/>
      </w:pPr>
      <w:r>
        <w:rPr/>
        <w:t xml:space="preserve">2. 研究发现，凝血酶原时间延长和活化部分凝血活酶时间与导管功能障碍风险增加相关。</w:t>
      </w:r>
    </w:p>
    <w:p>
      <w:pPr>
        <w:jc w:val="both"/>
      </w:pPr>
      <w:r>
        <w:rPr/>
        <w:t xml:space="preserve">3. 使用左颈内静脉和股静脉进行复导管插入术与再次导尿的风险增加有关。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潜在偏见及其来源：文章没有明确提到作者的潜在利益冲突或研究资助来源。这可能引发读者对研究结果的可靠性和客观性产生质疑。</w:t>
      </w:r>
    </w:p>
    <w:p>
      <w:pPr>
        <w:jc w:val="both"/>
      </w:pPr>
      <w:r>
        <w:rPr/>
        <w:t xml:space="preserve"/>
      </w:r>
    </w:p>
    <w:p>
      <w:pPr>
        <w:jc w:val="both"/>
      </w:pPr>
      <w:r>
        <w:rPr/>
        <w:t xml:space="preserve">2. 片面报道：文章只关注了导管功能障碍的危险因素，而没有探讨其他可能影响连续肾脏替代治疗效果的因素。这种片面报道可能导致读者对该研究结果的整体解释产生误导。</w:t>
      </w:r>
    </w:p>
    <w:p>
      <w:pPr>
        <w:jc w:val="both"/>
      </w:pPr>
      <w:r>
        <w:rPr/>
        <w:t xml:space="preserve"/>
      </w:r>
    </w:p>
    <w:p>
      <w:pPr>
        <w:jc w:val="both"/>
      </w:pPr>
      <w:r>
        <w:rPr/>
        <w:t xml:space="preserve">3. 无根据的主张：文章中提到凝血酶原时间延长与早期导管功能障碍相关，但未提供充分的证据支持这一主张。缺乏相关文献引用或实验数据使得读者难以评估该主张的可靠性。</w:t>
      </w:r>
    </w:p>
    <w:p>
      <w:pPr>
        <w:jc w:val="both"/>
      </w:pPr>
      <w:r>
        <w:rPr/>
        <w:t xml:space="preserve"/>
      </w:r>
    </w:p>
    <w:p>
      <w:pPr>
        <w:jc w:val="both"/>
      </w:pPr>
      <w:r>
        <w:rPr/>
        <w:t xml:space="preserve">4. 缺失的考虑点：文章未讨论其他可能影响导管功能障碍风险的因素，如患者年龄、基础疾病、并发症等。这些因素可能对结果产生重要影响，但未被纳入分析。</w:t>
      </w:r>
    </w:p>
    <w:p>
      <w:pPr>
        <w:jc w:val="both"/>
      </w:pPr>
      <w:r>
        <w:rPr/>
        <w:t xml:space="preserve"/>
      </w:r>
    </w:p>
    <w:p>
      <w:pPr>
        <w:jc w:val="both"/>
      </w:pPr>
      <w:r>
        <w:rPr/>
        <w:t xml:space="preserve">5. 所提出主张的缺失证据：文章提到使用左颈内静脉和股静脉与再次导尿的风险增加有关，但未提供具体数据或研究结果来支持这一主张。缺乏相关证据使得读者难以判断该主张的可信度。</w:t>
      </w:r>
    </w:p>
    <w:p>
      <w:pPr>
        <w:jc w:val="both"/>
      </w:pPr>
      <w:r>
        <w:rPr/>
        <w:t xml:space="preserve"/>
      </w:r>
    </w:p>
    <w:p>
      <w:pPr>
        <w:jc w:val="both"/>
      </w:pPr>
      <w:r>
        <w:rPr/>
        <w:t xml:space="preserve">6. 未探索的反驳：文章未对可能存在的反驳观点进行讨论。例如，是否有其他因素可能解释导管功能障碍的发生，而不仅仅是凝血酶原时间延长和活化部分凝血活酶时间。</w:t>
      </w:r>
    </w:p>
    <w:p>
      <w:pPr>
        <w:jc w:val="both"/>
      </w:pPr>
      <w:r>
        <w:rPr/>
        <w:t xml:space="preserve"/>
      </w:r>
    </w:p>
    <w:p>
      <w:pPr>
        <w:jc w:val="both"/>
      </w:pPr>
      <w:r>
        <w:rPr/>
        <w:t xml:space="preserve">7. 宣传内容：文章没有明确表明是否存在宣传性质的内容。然而，如果作者或出版商有特定利益或倾向，可能会影响他们对研究结果的呈现方式。</w:t>
      </w:r>
    </w:p>
    <w:p>
      <w:pPr>
        <w:jc w:val="both"/>
      </w:pPr>
      <w:r>
        <w:rPr/>
        <w:t xml:space="preserve"/>
      </w:r>
    </w:p>
    <w:p>
      <w:pPr>
        <w:jc w:val="both"/>
      </w:pPr>
      <w:r>
        <w:rPr/>
        <w:t xml:space="preserve">8. 偏袒：文章没有平等地呈现双方观点或考虑到可能存在的风险。这种偏袒可能导致读者对研究结果产生误导，并丧失了全面评估该主题的能力。</w:t>
      </w:r>
    </w:p>
    <w:p>
      <w:pPr>
        <w:jc w:val="both"/>
      </w:pPr>
      <w:r>
        <w:rPr/>
        <w:t xml:space="preserve"/>
      </w:r>
    </w:p>
    <w:p>
      <w:pPr>
        <w:jc w:val="both"/>
      </w:pPr>
      <w:r>
        <w:rPr/>
        <w:t xml:space="preserve">总之，上述文章在提供关于接受持续肾脏替代治疗患者血液透析导管功能障碍危险因素的信息时存在一些问题和不足之处。读者应该谨慎评估该研究的可靠性和适用性，并考虑其他相关研究结果和观点来获得更全面的了解。</w:t>
      </w:r>
    </w:p>
    <w:p>
      <w:pPr>
        <w:pStyle w:val="Heading1"/>
      </w:pPr>
      <w:bookmarkStart w:id="5" w:name="_Toc5"/>
      <w:r>
        <w:t>Topics for further research:</w:t>
      </w:r>
      <w:bookmarkEnd w:id="5"/>
    </w:p>
    <w:p>
      <w:pPr>
        <w:spacing w:after="0"/>
        <w:numPr>
          <w:ilvl w:val="0"/>
          <w:numId w:val="2"/>
        </w:numPr>
      </w:pPr>
      <w:r>
        <w:rPr/>
        <w:t xml:space="preserve">作者潜在利益冲突或研究资助来源
</w:t>
      </w:r>
    </w:p>
    <w:p>
      <w:pPr>
        <w:spacing w:after="0"/>
        <w:numPr>
          <w:ilvl w:val="0"/>
          <w:numId w:val="2"/>
        </w:numPr>
      </w:pPr>
      <w:r>
        <w:rPr/>
        <w:t xml:space="preserve">其他可能影响连续肾脏替代治疗效果的因素
</w:t>
      </w:r>
    </w:p>
    <w:p>
      <w:pPr>
        <w:spacing w:after="0"/>
        <w:numPr>
          <w:ilvl w:val="0"/>
          <w:numId w:val="2"/>
        </w:numPr>
      </w:pPr>
      <w:r>
        <w:rPr/>
        <w:t xml:space="preserve">凝血酶原时间延长与早期导管功能障碍的关系的证据支持
</w:t>
      </w:r>
    </w:p>
    <w:p>
      <w:pPr>
        <w:spacing w:after="0"/>
        <w:numPr>
          <w:ilvl w:val="0"/>
          <w:numId w:val="2"/>
        </w:numPr>
      </w:pPr>
      <w:r>
        <w:rPr/>
        <w:t xml:space="preserve">其他可能影响导管功能障碍风险的因素的考虑
</w:t>
      </w:r>
    </w:p>
    <w:p>
      <w:pPr>
        <w:spacing w:after="0"/>
        <w:numPr>
          <w:ilvl w:val="0"/>
          <w:numId w:val="2"/>
        </w:numPr>
      </w:pPr>
      <w:r>
        <w:rPr/>
        <w:t xml:space="preserve">使用左颈内静脉和股静脉与再次导尿风险增加的具体数据或研究结果
</w:t>
      </w:r>
    </w:p>
    <w:p>
      <w:pPr>
        <w:numPr>
          <w:ilvl w:val="0"/>
          <w:numId w:val="2"/>
        </w:numPr>
      </w:pPr>
      <w:r>
        <w:rPr/>
        <w:t xml:space="preserve">反驳观点的探讨</w:t>
      </w:r>
    </w:p>
    <w:p>
      <w:pPr>
        <w:pStyle w:val="Heading1"/>
      </w:pPr>
      <w:bookmarkStart w:id="6" w:name="_Toc6"/>
      <w:r>
        <w:t>Report location:</w:t>
      </w:r>
      <w:bookmarkEnd w:id="6"/>
    </w:p>
    <w:p>
      <w:hyperlink r:id="rId8" w:history="1">
        <w:r>
          <w:rPr>
            <w:color w:val="2980b9"/>
            <w:u w:val="single"/>
          </w:rPr>
          <w:t xml:space="preserve">https://www.fullpicture.app/item/6aaca29bff9d14a911ad8fc7e999ef76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29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636869/" TargetMode="External"/><Relationship Id="rId8" Type="http://schemas.openxmlformats.org/officeDocument/2006/relationships/hyperlink" Target="https://www.fullpicture.app/item/6aaca29bff9d14a911ad8fc7e999ef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2024-06-24T03:13:44+02:00</dcterms:created>
  <dcterms:modified xsi:type="dcterms:W3CDTF">2024-06-24T03:13:44+02:00</dcterms:modified>
</cp:coreProperties>
</file>

<file path=docProps/custom.xml><?xml version="1.0" encoding="utf-8"?>
<Properties xmlns="http://schemas.openxmlformats.org/officeDocument/2006/custom-properties" xmlns:vt="http://schemas.openxmlformats.org/officeDocument/2006/docPropsVTypes"/>
</file>