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CXCL12–CXCR4 signaling is required for the maintenance of mouse spermatogonial stem cells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https://www.ncbi.nlm.nih.gov/pmc/articles/PMC4074255/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CXCL12-CXCR4 signaling is crucial for the maintenance of mouse spermatogonial stem cells (SSCs).</w:t>
      </w:r>
    </w:p>
    <w:p>
      <w:pPr>
        <w:jc w:val="both"/>
      </w:pPr>
      <w:r>
        <w:rPr/>
        <w:t xml:space="preserve">2. Inhibition of CXCR4 signaling leads to SSC loss and increased differentiation.</w:t>
      </w:r>
    </w:p>
    <w:p>
      <w:pPr>
        <w:jc w:val="both"/>
      </w:pPr>
      <w:r>
        <w:rPr/>
        <w:t xml:space="preserve">3. CXCL12-CXCR4 signaling is important for colonization of recipient testes following transplantation and impaired SSC maintenance in adult mice.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小鼠精原干细胞（SSCs）的研究，探讨了CXCL12-CXCR4信号通路在维持SSCs中的作用。文章提到了SSC命运决策受其周围环境影响，包括由支持细胞分泌的可溶性因子。然而，文章没有提及其他可能影响SSC命运决策的因素，如遗传、表观遗传和环境因素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此外，文章强调了CXCL12-CXCR4信号通路在维持SSCs中的重要性，并指出它对移植后定居和建立干细胞巢的影响。然而，文章未探讨其他可能影响这些过程的因素。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此外，文章没有提供足够证据来支持其主张。例如，在文中提到抑制CXCR4信号会导致SSC丧失，并增加向分化前体状态转变的风险。但是，作者并没有提供足够证据来支持这些主张。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最后，该文章似乎缺乏平等地呈现双方的观点。虽然作者提到了其他支持细胞对于SSC命运决策的重要性，但他们似乎更专注于CXCL12-CXCR4信号通路的作用。因此，该文章可能存在偏见和片面报道的风险。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总之，虽然该文章提供了有关CXCL12-CXCR4信号通路在维持SSCs中的作用的一些信息，但它可能存在潜在偏见和不足之处。未来的研究应更全面地探讨影响SSC命运决策的因素，并提供更多证据来支持其主张。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Genetic factors affecting SSC fate decision
</w:t>
      </w:r>
    </w:p>
    <w:p>
      <w:pPr>
        <w:spacing w:after="0"/>
        <w:numPr>
          <w:ilvl w:val="0"/>
          <w:numId w:val="2"/>
        </w:numPr>
      </w:pPr>
      <w:r>
        <w:rPr/>
        <w:t xml:space="preserve">Epigenetic factors influencing SSC fate decision
</w:t>
      </w:r>
    </w:p>
    <w:p>
      <w:pPr>
        <w:spacing w:after="0"/>
        <w:numPr>
          <w:ilvl w:val="0"/>
          <w:numId w:val="2"/>
        </w:numPr>
      </w:pPr>
      <w:r>
        <w:rPr/>
        <w:t xml:space="preserve">Environmental factors impacting SSC fate decision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SSC engraftment and niche establishment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supporting the claims made in the article
</w:t>
      </w:r>
    </w:p>
    <w:p>
      <w:pPr>
        <w:numPr>
          <w:ilvl w:val="0"/>
          <w:numId w:val="2"/>
        </w:numPr>
      </w:pPr>
      <w:r>
        <w:rPr/>
        <w:t xml:space="preserve">Potential bias and one-sided reporting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https://www.fullpicture.app/item/6ae6b2733b9a490103e5178c18776d82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E997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4074255/" TargetMode="External"/><Relationship Id="rId8" Type="http://schemas.openxmlformats.org/officeDocument/2006/relationships/hyperlink" Target="https://www.fullpicture.app/item/6ae6b2733b9a490103e5178c18776d8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2024-01-19T11:38:59+01:00</dcterms:created>
  <dcterms:modified xsi:type="dcterms:W3CDTF">2024-01-19T11:38:59+01:00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