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 of Why is colonialism (still) ... | Happy Scribe</w:t>
      </w:r>
      <w:br/>
      <w:hyperlink r:id="rId7" w:history="1">
        <w:r>
          <w:rPr>
            <w:color w:val="2980b9"/>
            <w:u w:val="single"/>
          </w:rPr>
          <w:t xml:space="preserve">https://www.happyscribe.com/public/ted-talks-daily/why-is-colonialism-still-romanticized-farish-ahmad-noor</w:t>
        </w:r>
      </w:hyperlink>
    </w:p>
    <w:p>
      <w:pPr>
        <w:pStyle w:val="Heading1"/>
      </w:pPr>
      <w:bookmarkStart w:id="2" w:name="_Toc2"/>
      <w:r>
        <w:t>Article summary:</w:t>
      </w:r>
      <w:bookmarkEnd w:id="2"/>
    </w:p>
    <w:p>
      <w:pPr>
        <w:jc w:val="both"/>
      </w:pPr>
      <w:r>
        <w:rPr/>
        <w:t xml:space="preserve">1. The article discusses the persistence of certain ideas and viewpoints in post-colonial Asia, particularly a romanticized view of the colonial past.</w:t>
      </w:r>
    </w:p>
    <w:p>
      <w:pPr>
        <w:jc w:val="both"/>
      </w:pPr>
      <w:r>
        <w:rPr/>
        <w:t xml:space="preserve">2. The author highlights the need to question and challenge these viewpoints, as they are often based on stereotypes and cliches that have a history.</w:t>
      </w:r>
    </w:p>
    <w:p>
      <w:pPr>
        <w:jc w:val="both"/>
      </w:pPr>
      <w:r>
        <w:rPr/>
        <w:t xml:space="preserve">3. The author argues that historians cannot work alone in addressing these issues, but need to engage with other fields such as psychology, sociology, and the arts to foster a broader societal debate about identity and history.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"Transcript of Why is colonialism (still) ..." discusses the persistence of certain ideas and viewpoints in post-colonial Southeast Asia. The author, Farish Akhmad, a political scientist and historian, raises questions about why some people in the region still hold onto a romanticized view of the colonial past despite the known violence and oppression that occurred during that time.</w:t>
      </w:r>
    </w:p>
    <w:p>
      <w:pPr>
        <w:jc w:val="both"/>
      </w:pPr>
      <w:r>
        <w:rPr/>
        <w:t xml:space="preserve"/>
      </w:r>
    </w:p>
    <w:p>
      <w:pPr>
        <w:jc w:val="both"/>
      </w:pPr>
      <w:r>
        <w:rPr/>
        <w:t xml:space="preserve">One potential bias in the article is that it focuses primarily on negative aspects of colonialism without acknowledging any potential positive impacts. While it is important to recognize and condemn the violence and oppression associated with colonialism, it is also necessary to acknowledge that there may have been some positive developments or influences as well. By only presenting one side of the argument, the article may be promoting a biased perspective.</w:t>
      </w:r>
    </w:p>
    <w:p>
      <w:pPr>
        <w:jc w:val="both"/>
      </w:pPr>
      <w:r>
        <w:rPr/>
        <w:t xml:space="preserve"/>
      </w:r>
    </w:p>
    <w:p>
      <w:pPr>
        <w:jc w:val="both"/>
      </w:pPr>
      <w:r>
        <w:rPr/>
        <w:t xml:space="preserve">Additionally, the article lacks evidence to support its claims about stereotypes and biases in Southeast Asia. The author mentions stereotypes about Asians being unfairly targeted but does not provide specific examples or data to back up this claim. Without supporting evidence, it is difficult to evaluate the validity of these assertions.</w:t>
      </w:r>
    </w:p>
    <w:p>
      <w:pPr>
        <w:jc w:val="both"/>
      </w:pPr>
      <w:r>
        <w:rPr/>
        <w:t xml:space="preserve"/>
      </w:r>
    </w:p>
    <w:p>
      <w:pPr>
        <w:jc w:val="both"/>
      </w:pPr>
      <w:r>
        <w:rPr/>
        <w:t xml:space="preserve">Furthermore, the article does not explore counterarguments or alternative perspectives on the issue. It presents a single viewpoint without considering other possible explanations for why some people in Southeast Asia may hold onto a romanticized view of colonialism. This lack of balance limits the depth and nuance of the analysis presented.</w:t>
      </w:r>
    </w:p>
    <w:p>
      <w:pPr>
        <w:jc w:val="both"/>
      </w:pPr>
      <w:r>
        <w:rPr/>
        <w:t xml:space="preserve"/>
      </w:r>
    </w:p>
    <w:p>
      <w:pPr>
        <w:jc w:val="both"/>
      </w:pPr>
      <w:r>
        <w:rPr/>
        <w:t xml:space="preserve">The article also contains promotional content for interdisciplinary approaches to studying history. While it is valid for historians to engage with other fields such as psychology and sociology, this promotion detracts from an objective analysis of the topic at hand.</w:t>
      </w:r>
    </w:p>
    <w:p>
      <w:pPr>
        <w:jc w:val="both"/>
      </w:pPr>
      <w:r>
        <w:rPr/>
        <w:t xml:space="preserve"/>
      </w:r>
    </w:p>
    <w:p>
      <w:pPr>
        <w:jc w:val="both"/>
      </w:pPr>
      <w:r>
        <w:rPr/>
        <w:t xml:space="preserve">Overall, while the article raises interesting questions about historical perspectives in Southeast Asia, it falls short in providing a comprehensive analysis due to its potential biases, lack of evidence, one-sided reporting, and failure to consider alternative viewpoints.</w:t>
      </w:r>
    </w:p>
    <w:p>
      <w:pPr>
        <w:pStyle w:val="Heading1"/>
      </w:pPr>
      <w:bookmarkStart w:id="5" w:name="_Toc5"/>
      <w:r>
        <w:t>Topics for further research:</w:t>
      </w:r>
      <w:bookmarkEnd w:id="5"/>
    </w:p>
    <w:p>
      <w:pPr>
        <w:spacing w:after="0"/>
        <w:numPr>
          <w:ilvl w:val="0"/>
          <w:numId w:val="2"/>
        </w:numPr>
      </w:pPr>
      <w:r>
        <w:rPr/>
        <w:t xml:space="preserve">Positive impacts of colonialism in Southeast Asia
</w:t>
      </w:r>
    </w:p>
    <w:p>
      <w:pPr>
        <w:spacing w:after="0"/>
        <w:numPr>
          <w:ilvl w:val="0"/>
          <w:numId w:val="2"/>
        </w:numPr>
      </w:pPr>
      <w:r>
        <w:rPr/>
        <w:t xml:space="preserve">Counterarguments to romanticized views of colonialism in Southeast Asia
</w:t>
      </w:r>
    </w:p>
    <w:p>
      <w:pPr>
        <w:spacing w:after="0"/>
        <w:numPr>
          <w:ilvl w:val="0"/>
          <w:numId w:val="2"/>
        </w:numPr>
      </w:pPr>
      <w:r>
        <w:rPr/>
        <w:t xml:space="preserve">Historical perspectives on colonialism in Southeast Asia
</w:t>
      </w:r>
    </w:p>
    <w:p>
      <w:pPr>
        <w:spacing w:after="0"/>
        <w:numPr>
          <w:ilvl w:val="0"/>
          <w:numId w:val="2"/>
        </w:numPr>
      </w:pPr>
      <w:r>
        <w:rPr/>
        <w:t xml:space="preserve">Evidence of stereotypes and biases in Southeast Asia
</w:t>
      </w:r>
    </w:p>
    <w:p>
      <w:pPr>
        <w:spacing w:after="0"/>
        <w:numPr>
          <w:ilvl w:val="0"/>
          <w:numId w:val="2"/>
        </w:numPr>
      </w:pPr>
      <w:r>
        <w:rPr/>
        <w:t xml:space="preserve">Alternative explanations for romanticized views of colonialism in Southeast Asia
</w:t>
      </w:r>
    </w:p>
    <w:p>
      <w:pPr>
        <w:numPr>
          <w:ilvl w:val="0"/>
          <w:numId w:val="2"/>
        </w:numPr>
      </w:pPr>
      <w:r>
        <w:rPr/>
        <w:t xml:space="preserve">Interdisciplinary approaches to studying colonialism in Southeast Asia</w:t>
      </w:r>
    </w:p>
    <w:p>
      <w:pPr>
        <w:pStyle w:val="Heading1"/>
      </w:pPr>
      <w:bookmarkStart w:id="6" w:name="_Toc6"/>
      <w:r>
        <w:t>Report location:</w:t>
      </w:r>
      <w:bookmarkEnd w:id="6"/>
    </w:p>
    <w:p>
      <w:hyperlink r:id="rId8" w:history="1">
        <w:r>
          <w:rPr>
            <w:color w:val="2980b9"/>
            <w:u w:val="single"/>
          </w:rPr>
          <w:t xml:space="preserve">https://www.fullpicture.app/item/6b220f6edf52ee91fc40f0336a6ddcae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EB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ppyscribe.com/public/ted-talks-daily/why-is-colonialism-still-romanticized-farish-ahmad-noor" TargetMode="External"/><Relationship Id="rId8" Type="http://schemas.openxmlformats.org/officeDocument/2006/relationships/hyperlink" Target="https://www.fullpicture.app/item/6b220f6edf52ee91fc40f0336a6ddc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2023-09-19T02:49:37+02:00</dcterms:created>
  <dcterms:modified xsi:type="dcterms:W3CDTF">2023-09-19T02:49:37+02:00</dcterms:modified>
</cp:coreProperties>
</file>

<file path=docProps/custom.xml><?xml version="1.0" encoding="utf-8"?>
<Properties xmlns="http://schemas.openxmlformats.org/officeDocument/2006/custom-properties" xmlns:vt="http://schemas.openxmlformats.org/officeDocument/2006/docPropsVTypes"/>
</file>