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Species divergence with gene flow and hybrid speciation on the Qinghai–Tibet Plateau - Wu - 2022 - New Phytologist - Wiley Online Library</w:t>
      </w:r>
      <w:br/>
      <w:hyperlink r:id="rId7" w:history="1">
        <w:r>
          <w:rPr>
            <w:color w:val="2980b9"/>
            <w:u w:val="single"/>
          </w:rPr>
          <w:t xml:space="preserve">https://nph.onlinelibrary.wiley.com/doi/10.1111/nph.17956</w:t>
        </w:r>
      </w:hyperlink>
    </w:p>
    <w:p>
      <w:pPr>
        <w:pStyle w:val="Heading1"/>
      </w:pPr>
      <w:bookmarkStart w:id="2" w:name="_Toc2"/>
      <w:r>
        <w:t>Article summary:</w:t>
      </w:r>
      <w:bookmarkEnd w:id="2"/>
    </w:p>
    <w:p>
      <w:pPr>
        <w:jc w:val="both"/>
      </w:pPr>
      <w:r>
        <w:rPr/>
        <w:t xml:space="preserve">1. The Qinghai–Tibet Plateau (QTP) sensu lato is home to a large number of endemic plant species, which may have arisen from explosive species diversification due to geographic isolation.</w:t>
      </w:r>
    </w:p>
    <w:p>
      <w:pPr>
        <w:jc w:val="both"/>
      </w:pPr>
      <w:r>
        <w:rPr/>
        <w:t xml:space="preserve">2. Gene flow has been detected during the speciation processes of all groups examined, suggesting that natural selection may have also played an important role in species divergence in this region.</w:t>
      </w:r>
    </w:p>
    <w:p>
      <w:pPr>
        <w:jc w:val="both"/>
      </w:pPr>
      <w:r>
        <w:rPr/>
        <w:t xml:space="preserve">3. Natural hybrids have been recovered in almost all species-rich genera, indicating that numerous species on the QTP sl are still ‘on the speciation pathway to complete reproductive isolation’ and could develop into new species through hybrid polyploidization and homoploid hybrid speciation.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by Wu et al., titled “Species divergence with gene flow and hybrid speciation on the Qinghai–Tibet Plateau” is a comprehensive overview of the evolutionary history of the Qinghai–Tibet Plateau (QTP) sensu lato (sl). The authors provide evidence for their claims by citing relevant research studies and providing detailed explanations for their conclusions. The article does not appear to be biased or one-sided, as it presents both sides of the argument equally and provides evidence for each point made. Furthermore, there are no unsupported claims or missing points of consideration in the article. </w:t>
      </w:r>
    </w:p>
    <w:p>
      <w:pPr>
        <w:jc w:val="both"/>
      </w:pPr>
      <w:r>
        <w:rPr/>
        <w:t xml:space="preserve">The article does not appear to contain any promotional content or partiality towards any particular viewpoint, as it objectively presents both sides of the argument without favouring either side. Additionally, possible risks associated with certain topics discussed in the article are noted throughout, such as when discussing hybridization and its potential effects on biodiversity conservation efforts. </w:t>
      </w:r>
    </w:p>
    <w:p>
      <w:pPr>
        <w:jc w:val="both"/>
      </w:pPr>
      <w:r>
        <w:rPr/>
        <w:t xml:space="preserve">In conclusion, this article appears to be reliable and trustworthy due to its objective presentation of both sides of the argument and its citation of relevant research studies to support its claims.</w:t>
      </w:r>
    </w:p>
    <w:p>
      <w:pPr>
        <w:pStyle w:val="Heading1"/>
      </w:pPr>
      <w:bookmarkStart w:id="5" w:name="_Toc5"/>
      <w:r>
        <w:t>Topics for further research:</w:t>
      </w:r>
      <w:bookmarkEnd w:id="5"/>
    </w:p>
    <w:p>
      <w:pPr>
        <w:spacing w:after="0"/>
        <w:numPr>
          <w:ilvl w:val="0"/>
          <w:numId w:val="2"/>
        </w:numPr>
      </w:pPr>
      <w:r>
        <w:rPr/>
        <w:t xml:space="preserve">Hybrid speciation</w:t>
      </w:r>
    </w:p>
    <w:p>
      <w:pPr>
        <w:spacing w:after="0"/>
        <w:numPr>
          <w:ilvl w:val="0"/>
          <w:numId w:val="2"/>
        </w:numPr>
      </w:pPr>
      <w:r>
        <w:rPr/>
        <w:t xml:space="preserve">Qinghai–Tibet Plateau biodiversity</w:t>
      </w:r>
    </w:p>
    <w:p>
      <w:pPr>
        <w:spacing w:after="0"/>
        <w:numPr>
          <w:ilvl w:val="0"/>
          <w:numId w:val="2"/>
        </w:numPr>
      </w:pPr>
      <w:r>
        <w:rPr/>
        <w:t xml:space="preserve">Gene flow and evolution</w:t>
      </w:r>
    </w:p>
    <w:p>
      <w:pPr>
        <w:spacing w:after="0"/>
        <w:numPr>
          <w:ilvl w:val="0"/>
          <w:numId w:val="2"/>
        </w:numPr>
      </w:pPr>
      <w:r>
        <w:rPr/>
        <w:t xml:space="preserve">Hybridization and conservation</w:t>
      </w:r>
    </w:p>
    <w:p>
      <w:pPr>
        <w:spacing w:after="0"/>
        <w:numPr>
          <w:ilvl w:val="0"/>
          <w:numId w:val="2"/>
        </w:numPr>
      </w:pPr>
      <w:r>
        <w:rPr/>
        <w:t xml:space="preserve">Species divergence and adaptation</w:t>
      </w:r>
    </w:p>
    <w:p>
      <w:pPr>
        <w:numPr>
          <w:ilvl w:val="0"/>
          <w:numId w:val="2"/>
        </w:numPr>
      </w:pPr>
      <w:r>
        <w:rPr/>
        <w:t xml:space="preserve">Impact of climate change on species</w:t>
      </w:r>
    </w:p>
    <w:p>
      <w:pPr>
        <w:pStyle w:val="Heading1"/>
      </w:pPr>
      <w:bookmarkStart w:id="6" w:name="_Toc6"/>
      <w:r>
        <w:t>Report location:</w:t>
      </w:r>
      <w:bookmarkEnd w:id="6"/>
    </w:p>
    <w:p>
      <w:hyperlink r:id="rId8" w:history="1">
        <w:r>
          <w:rPr>
            <w:color w:val="2980b9"/>
            <w:u w:val="single"/>
          </w:rPr>
          <w:t xml:space="preserve">https://www.fullpicture.app/item/6bc4e668eb33ca8078a47b579a175508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728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ph.onlinelibrary.wiley.com/doi/10.1111/nph.17956" TargetMode="External"/><Relationship Id="rId8" Type="http://schemas.openxmlformats.org/officeDocument/2006/relationships/hyperlink" Target="https://www.fullpicture.app/item/6bc4e668eb33ca8078a47b579a1755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2023-03-02T06:36:48+01:00</dcterms:created>
  <dcterms:modified xsi:type="dcterms:W3CDTF">2023-03-02T06:36:48+01:00</dcterms:modified>
</cp:coreProperties>
</file>

<file path=docProps/custom.xml><?xml version="1.0" encoding="utf-8"?>
<Properties xmlns="http://schemas.openxmlformats.org/officeDocument/2006/custom-properties" xmlns:vt="http://schemas.openxmlformats.org/officeDocument/2006/docPropsVTypes"/>
</file>