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Fast and accurate superpixel segmentation algorithm with a guidance image - ScienceDirect</w:t>
      </w:r>
      <w:br/>
      <w:hyperlink r:id="rId7" w:history="1">
        <w:r>
          <w:rPr>
            <w:color w:val="2980b9"/>
            <w:u w:val="single"/>
          </w:rPr>
          <w:t xml:space="preserve">https://www.sciencedirect.com/science/article/pii/S0262885622002256</w:t>
        </w:r>
      </w:hyperlink>
    </w:p>
    <w:p>
      <w:pPr>
        <w:pStyle w:val="Heading1"/>
      </w:pPr>
      <w:bookmarkStart w:id="2" w:name="_Toc2"/>
      <w:r>
        <w:t>Article summary:</w:t>
      </w:r>
      <w:bookmarkEnd w:id="2"/>
    </w:p>
    <w:p>
      <w:pPr>
        <w:jc w:val="both"/>
      </w:pPr>
      <w:r>
        <w:rPr/>
        <w:t xml:space="preserve">1. This article proposes a fast and accurate superpixel segmentation algorithm with a guidance image.</w:t>
      </w:r>
    </w:p>
    <w:p>
      <w:pPr>
        <w:jc w:val="both"/>
      </w:pPr>
      <w:r>
        <w:rPr/>
        <w:t xml:space="preserve">2. The proposed methodology uses a rolling filter to remove details while preserving boundaries, and an edge confidence operator to accurately detect image boundaries.</w:t>
      </w:r>
    </w:p>
    <w:p>
      <w:pPr>
        <w:jc w:val="both"/>
      </w:pPr>
      <w:r>
        <w:rPr/>
        <w:t xml:space="preserve">3. Experiments show that the proposed methodology achieves state-of-the-art performance on two sets of reference data while operating in real time.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“Fast and Accurate Superpixel Segmentation Algorithm with a Guidance Image” is generally reliable and trustworthy, as it provides detailed information about the proposed methodology and its results from experiments conducted on two public benchmarks. The article is well written and easy to understand, providing clear explanations of the concepts used in the algorithm. Furthermore, the authors provide evidence for their claims by citing relevant research papers throughout the article. </w:t>
      </w:r>
    </w:p>
    <w:p>
      <w:pPr>
        <w:jc w:val="both"/>
      </w:pPr>
      <w:r>
        <w:rPr/>
        <w:t xml:space="preserve">However, there are some potential biases in the article that should be noted. For example, the authors do not discuss any possible risks associated with using this algorithm or any potential drawbacks of using it compared to other existing algorithms. Additionally, they do not explore any counterarguments or present both sides equally when discussing their proposed methodology versus existing algorithms. Finally, there is some promotional content in the article as it focuses mainly on highlighting the advantages of their proposed method without exploring any potential drawbacks or limitations of it.</w:t>
      </w:r>
    </w:p>
    <w:p>
      <w:pPr>
        <w:pStyle w:val="Heading1"/>
      </w:pPr>
      <w:bookmarkStart w:id="5" w:name="_Toc5"/>
      <w:r>
        <w:t>Topics for further research:</w:t>
      </w:r>
      <w:bookmarkEnd w:id="5"/>
    </w:p>
    <w:p>
      <w:pPr>
        <w:spacing w:after="0"/>
        <w:numPr>
          <w:ilvl w:val="0"/>
          <w:numId w:val="2"/>
        </w:numPr>
      </w:pPr>
      <w:r>
        <w:rPr/>
        <w:t xml:space="preserve">Superpixel segmentation algorithm drawbacks</w:t>
      </w:r>
    </w:p>
    <w:p>
      <w:pPr>
        <w:spacing w:after="0"/>
        <w:numPr>
          <w:ilvl w:val="0"/>
          <w:numId w:val="2"/>
        </w:numPr>
      </w:pPr>
      <w:r>
        <w:rPr/>
        <w:t xml:space="preserve">Superpixel segmentation algorithm risks</w:t>
      </w:r>
    </w:p>
    <w:p>
      <w:pPr>
        <w:spacing w:after="0"/>
        <w:numPr>
          <w:ilvl w:val="0"/>
          <w:numId w:val="2"/>
        </w:numPr>
      </w:pPr>
      <w:r>
        <w:rPr/>
        <w:t xml:space="preserve">Comparison of superpixel segmentation algorithms</w:t>
      </w:r>
    </w:p>
    <w:p>
      <w:pPr>
        <w:spacing w:after="0"/>
        <w:numPr>
          <w:ilvl w:val="0"/>
          <w:numId w:val="2"/>
        </w:numPr>
      </w:pPr>
      <w:r>
        <w:rPr/>
        <w:t xml:space="preserve">Advantages and disadvantages of superpixel segmentation algorithms</w:t>
      </w:r>
    </w:p>
    <w:p>
      <w:pPr>
        <w:spacing w:after="0"/>
        <w:numPr>
          <w:ilvl w:val="0"/>
          <w:numId w:val="2"/>
        </w:numPr>
      </w:pPr>
      <w:r>
        <w:rPr/>
        <w:t xml:space="preserve">Limitations of superpixel segmentation algorithms</w:t>
      </w:r>
    </w:p>
    <w:p>
      <w:pPr>
        <w:numPr>
          <w:ilvl w:val="0"/>
          <w:numId w:val="2"/>
        </w:numPr>
      </w:pPr>
      <w:r>
        <w:rPr/>
        <w:t xml:space="preserve">Counterarguments to superpixel segmentation algorithms</w:t>
      </w:r>
    </w:p>
    <w:p>
      <w:pPr>
        <w:pStyle w:val="Heading1"/>
      </w:pPr>
      <w:bookmarkStart w:id="6" w:name="_Toc6"/>
      <w:r>
        <w:t>Report location:</w:t>
      </w:r>
      <w:bookmarkEnd w:id="6"/>
    </w:p>
    <w:p>
      <w:hyperlink r:id="rId8" w:history="1">
        <w:r>
          <w:rPr>
            <w:color w:val="2980b9"/>
            <w:u w:val="single"/>
          </w:rPr>
          <w:t xml:space="preserve">https://www.fullpicture.app/item/6c1837a24d5fdb9b002bab12566cc4e9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71B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2885622002256" TargetMode="External"/><Relationship Id="rId8" Type="http://schemas.openxmlformats.org/officeDocument/2006/relationships/hyperlink" Target="https://www.fullpicture.app/item/6c1837a24d5fdb9b002bab12566cc4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2023-02-22T03:14:28+01:00</dcterms:created>
  <dcterms:modified xsi:type="dcterms:W3CDTF">2023-02-22T03:14:28+01:00</dcterms:modified>
</cp:coreProperties>
</file>

<file path=docProps/custom.xml><?xml version="1.0" encoding="utf-8"?>
<Properties xmlns="http://schemas.openxmlformats.org/officeDocument/2006/custom-properties" xmlns:vt="http://schemas.openxmlformats.org/officeDocument/2006/docPropsVTypes"/>
</file>