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Sala de Aula | Estacio</w:t>
      </w:r>
      <w:br/>
      <w:hyperlink r:id="rId7" w:history="1">
        <w:r>
          <w:rPr>
            <w:color w:val="2980b9"/>
            <w:u w:val="single"/>
          </w:rPr>
          <w:t xml:space="preserve">https://estudante.estacio.br/disciplinas/estacio_11456657/temas/2/conteudos/1</w:t>
        </w:r>
      </w:hyperlink>
    </w:p>
    <w:p>
      <w:pPr>
        <w:pStyle w:val="Heading1"/>
      </w:pPr>
      <w:bookmarkStart w:id="2" w:name="_Toc2"/>
      <w:r>
        <w:t>Article summary:</w:t>
      </w:r>
      <w:bookmarkEnd w:id="2"/>
    </w:p>
    <w:p>
      <w:pPr>
        <w:jc w:val="both"/>
      </w:pPr>
      <w:r>
        <w:rPr/>
        <w:t xml:space="preserve">1. A sala de aula da Estácio oferece um ambiente virtual interativo e dinâmico para os alunos.</w:t>
      </w:r>
    </w:p>
    <w:p>
      <w:pPr>
        <w:jc w:val="both"/>
      </w:pPr>
      <w:r>
        <w:rPr/>
        <w:t xml:space="preserve">2. Os estudantes podem acessar materiais didáticos, participar de discussões em fóruns e interagir com professores e colegas.</w:t>
      </w:r>
    </w:p>
    <w:p>
      <w:pPr>
        <w:jc w:val="both"/>
      </w:pPr>
      <w:r>
        <w:rPr/>
        <w:t xml:space="preserve">3. A plataforma da Estácio proporciona uma experiência de aprendizado moderna e eficiente, facilitando o acesso à educação de qualidade.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 análise crítica do artigo "Sala de Aula | Estacio" revela alguns pontos a serem considerados. Primeiramente, o texto parece ser uma conversa entre um assistente virtual e uma pessoa chamada Elizabeth, sem fornecer informações claras sobre o conteúdo da sala de aula na Estácio. Isso pode ser considerado como um ponto fraco, pois não fornece ao leitor uma visão clara do que esperar do artigo.</w:t>
      </w:r>
    </w:p>
    <w:p>
      <w:pPr>
        <w:jc w:val="both"/>
      </w:pPr>
      <w:r>
        <w:rPr/>
        <w:t xml:space="preserve"/>
      </w:r>
    </w:p>
    <w:p>
      <w:pPr>
        <w:jc w:val="both"/>
      </w:pPr>
      <w:r>
        <w:rPr/>
        <w:t xml:space="preserve">Além disso, o uso de um assistente virtual com IA para iniciar a conversa pode indicar um viés tecnológico ou promocional, sugerindo que o artigo pode estar mais focado em destacar as capacidades tecnológicas da instituição do que em fornecer informações objetivas sobre a experiência na sala de aula.</w:t>
      </w:r>
    </w:p>
    <w:p>
      <w:pPr>
        <w:jc w:val="both"/>
      </w:pPr>
      <w:r>
        <w:rPr/>
        <w:t xml:space="preserve"/>
      </w:r>
    </w:p>
    <w:p>
      <w:pPr>
        <w:jc w:val="both"/>
      </w:pPr>
      <w:r>
        <w:rPr/>
        <w:t xml:space="preserve">Outro ponto a se considerar é a falta de fontes ou evidências para apoiar as reivindicações feitas no texto. Não há menção de pesquisas, estudos ou dados concretos que respaldem as informações apresentadas. Isso pode prejudicar a credibilidade do artigo e levantar dúvidas sobre sua veracidade.</w:t>
      </w:r>
    </w:p>
    <w:p>
      <w:pPr>
        <w:jc w:val="both"/>
      </w:pPr>
      <w:r>
        <w:rPr/>
        <w:t xml:space="preserve"/>
      </w:r>
    </w:p>
    <w:p>
      <w:pPr>
        <w:jc w:val="both"/>
      </w:pPr>
      <w:r>
        <w:rPr/>
        <w:t xml:space="preserve">Além disso, a ausência de contra-argumentos ou pontos de vista alternativos também é notável. Um artigo crítico deve explorar diferentes perspectivas e oferecer uma análise equilibrada dos temas abordados. No entanto, neste caso, parece haver uma falta de profundidade na discussão.</w:t>
      </w:r>
    </w:p>
    <w:p>
      <w:pPr>
        <w:jc w:val="both"/>
      </w:pPr>
      <w:r>
        <w:rPr/>
        <w:t xml:space="preserve"/>
      </w:r>
    </w:p>
    <w:p>
      <w:pPr>
        <w:jc w:val="both"/>
      </w:pPr>
      <w:r>
        <w:rPr/>
        <w:t xml:space="preserve">Por fim, o tom promocional do texto também levanta preocupações sobre sua imparcialidade. Se o objetivo do artigo é promover a instituição Estácio, isso deve ser claramente indicado aos leitores para evitar qualquer mal-entendido sobre os propósitos por trás da publicação.</w:t>
      </w:r>
    </w:p>
    <w:p>
      <w:pPr>
        <w:jc w:val="both"/>
      </w:pPr>
      <w:r>
        <w:rPr/>
        <w:t xml:space="preserve"/>
      </w:r>
    </w:p>
    <w:p>
      <w:pPr>
        <w:jc w:val="both"/>
      </w:pPr>
      <w:r>
        <w:rPr/>
        <w:t xml:space="preserve">Em resumo, o artigo "Sala de Aula | Estacio" apresenta algumas falhas em termos de transparência, credibilidade e imparcialidade. Para melhorar sua qualidade e impacto, seria importante incluir fontes confiáveis, explorar diferentes perspectivas e garantir que as informações apresentadas sejam respaldadas por evidências sólidas.</w:t>
      </w:r>
    </w:p>
    <w:p>
      <w:pPr>
        <w:pStyle w:val="Heading1"/>
      </w:pPr>
      <w:bookmarkStart w:id="5" w:name="_Toc5"/>
      <w:r>
        <w:t>Topics for further research:</w:t>
      </w:r>
      <w:bookmarkEnd w:id="5"/>
    </w:p>
    <w:p>
      <w:pPr>
        <w:spacing w:after="0"/>
        <w:numPr>
          <w:ilvl w:val="0"/>
          <w:numId w:val="2"/>
        </w:numPr>
      </w:pPr>
      <w:r>
        <w:rPr/>
        <w:t xml:space="preserve">Estácio sala de aula experiência de estudantes
</w:t>
      </w:r>
    </w:p>
    <w:p>
      <w:pPr>
        <w:spacing w:after="0"/>
        <w:numPr>
          <w:ilvl w:val="0"/>
          <w:numId w:val="2"/>
        </w:numPr>
      </w:pPr>
      <w:r>
        <w:rPr/>
        <w:t xml:space="preserve">IA na educação: benefícios e desafios
</w:t>
      </w:r>
    </w:p>
    <w:p>
      <w:pPr>
        <w:spacing w:after="0"/>
        <w:numPr>
          <w:ilvl w:val="0"/>
          <w:numId w:val="2"/>
        </w:numPr>
      </w:pPr>
      <w:r>
        <w:rPr/>
        <w:t xml:space="preserve">Importância da transparência na comunicação institucional
</w:t>
      </w:r>
    </w:p>
    <w:p>
      <w:pPr>
        <w:spacing w:after="0"/>
        <w:numPr>
          <w:ilvl w:val="0"/>
          <w:numId w:val="2"/>
        </w:numPr>
      </w:pPr>
      <w:r>
        <w:rPr/>
        <w:t xml:space="preserve">Como identificar fontes confiáveis de informação
</w:t>
      </w:r>
    </w:p>
    <w:p>
      <w:pPr>
        <w:spacing w:after="0"/>
        <w:numPr>
          <w:ilvl w:val="0"/>
          <w:numId w:val="2"/>
        </w:numPr>
      </w:pPr>
      <w:r>
        <w:rPr/>
        <w:t xml:space="preserve">Análise crítica de artigos promocionais
</w:t>
      </w:r>
    </w:p>
    <w:p>
      <w:pPr>
        <w:numPr>
          <w:ilvl w:val="0"/>
          <w:numId w:val="2"/>
        </w:numPr>
      </w:pPr>
      <w:r>
        <w:rPr/>
        <w:t xml:space="preserve">Como melhorar a imparcialidade na redação de textos promocionais</w:t>
      </w:r>
    </w:p>
    <w:p>
      <w:pPr>
        <w:pStyle w:val="Heading1"/>
      </w:pPr>
      <w:bookmarkStart w:id="6" w:name="_Toc6"/>
      <w:r>
        <w:t>Report location:</w:t>
      </w:r>
      <w:bookmarkEnd w:id="6"/>
    </w:p>
    <w:p>
      <w:hyperlink r:id="rId8" w:history="1">
        <w:r>
          <w:rPr>
            <w:color w:val="2980b9"/>
            <w:u w:val="single"/>
          </w:rPr>
          <w:t xml:space="preserve">https://www.fullpicture.app/item/6c2714186c3ede4c23b70b042e2a3252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1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tudante.estacio.br/disciplinas/estacio_11456657/temas/2/conteudos/1" TargetMode="External"/><Relationship Id="rId8" Type="http://schemas.openxmlformats.org/officeDocument/2006/relationships/hyperlink" Target="https://www.fullpicture.app/item/6c2714186c3ede4c23b70b042e2a3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2024-04-04T03:27:30+02:00</dcterms:created>
  <dcterms:modified xsi:type="dcterms:W3CDTF">2024-04-04T03:27:30+02:00</dcterms:modified>
</cp:coreProperties>
</file>

<file path=docProps/custom.xml><?xml version="1.0" encoding="utf-8"?>
<Properties xmlns="http://schemas.openxmlformats.org/officeDocument/2006/custom-properties" xmlns:vt="http://schemas.openxmlformats.org/officeDocument/2006/docPropsVTypes"/>
</file>