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problems of optical loss reduction in arsenic sulfide glass IR fibers - ScienceDirect</w:t>
      </w:r>
      <w:br/>
      <w:hyperlink r:id="rId7" w:history="1">
        <w:r>
          <w:rPr>
            <w:color w:val="2980b9"/>
            <w:u w:val="single"/>
          </w:rPr>
          <w:t xml:space="preserve">https://www.sciencedirect.com/science/article/pii/S0925346720301609</w:t>
        </w:r>
      </w:hyperlink>
    </w:p>
    <w:p>
      <w:pPr>
        <w:pStyle w:val="Heading1"/>
      </w:pPr>
      <w:bookmarkStart w:id="2" w:name="_Toc2"/>
      <w:r>
        <w:t>Article summary:</w:t>
      </w:r>
      <w:bookmarkEnd w:id="2"/>
    </w:p>
    <w:p>
      <w:pPr>
        <w:jc w:val="both"/>
      </w:pPr>
      <w:r>
        <w:rPr/>
        <w:t xml:space="preserve">1. Optical losses in the best arsenic sulfide glass fibers are in the range 12-14 dB/km.</w:t>
      </w:r>
    </w:p>
    <w:p>
      <w:pPr>
        <w:jc w:val="both"/>
      </w:pPr>
      <w:r>
        <w:rPr/>
        <w:t xml:space="preserve">2. Sources of optical loss in chalcogenide glasses include absorption of radiation by impurities and different defects, scattering and absorption on heterophase impurity inclusions, and scattering on phase inclusions formed during crystallization and (or) liquation of glass.</w:t>
      </w:r>
    </w:p>
    <w:p>
      <w:pPr>
        <w:jc w:val="both"/>
      </w:pPr>
      <w:r>
        <w:rPr/>
        <w:t xml:space="preserve">3. Real level of optical losses in chalcogenide glass fibers are two or more orders higher than theoretically predicted.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Problems of Optical Loss Reduction in Arsenic Sulfide Glass IR Fibers” is a comprehensive overview of the current research into reducing optical losses in arsenic sulfide glass infrared fibers. The article provides an overview of the sources of optical loss, as well as potential solutions for reducing these losses. The article is written from a scientific perspective, providing detailed information about the structure, properties, and mechanisms involved with reducing optical losses. </w:t>
      </w:r>
    </w:p>
    <w:p>
      <w:pPr>
        <w:jc w:val="both"/>
      </w:pPr>
      <w:r>
        <w:rPr/>
        <w:t xml:space="preserve">The article is generally reliable and trustworthy; however, there are some potential biases that should be noted. For example, the article does not provide any counterarguments to its claims or explore any possible risks associated with reducing optical losses. Additionally, it does not present both sides equally; instead focusing primarily on solutions for reducing optical losses without exploring other potential options or implications. Furthermore, there is no evidence provided to support some of the claims made throughout the article; thus making it difficult to assess their accuracy or validity. </w:t>
      </w:r>
    </w:p>
    <w:p>
      <w:pPr>
        <w:jc w:val="both"/>
      </w:pPr>
      <w:r>
        <w:rPr/>
        <w:t xml:space="preserve">In conclusion, while this article provides a comprehensive overview of current research into reducing optical losses in arsenic sulfide glass infrared fibers,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Arsenic sulfide glass infrared fiber properties </w:t>
      </w:r>
    </w:p>
    <w:p>
      <w:pPr>
        <w:spacing w:after="0"/>
        <w:numPr>
          <w:ilvl w:val="0"/>
          <w:numId w:val="2"/>
        </w:numPr>
      </w:pPr>
      <w:r>
        <w:rPr/>
        <w:t xml:space="preserve">Potential risks associated with optical loss reduction </w:t>
      </w:r>
    </w:p>
    <w:p>
      <w:pPr>
        <w:spacing w:after="0"/>
        <w:numPr>
          <w:ilvl w:val="0"/>
          <w:numId w:val="2"/>
        </w:numPr>
      </w:pPr>
      <w:r>
        <w:rPr/>
        <w:t xml:space="preserve">Alternative solutions for optical loss reduction </w:t>
      </w:r>
    </w:p>
    <w:p>
      <w:pPr>
        <w:spacing w:after="0"/>
        <w:numPr>
          <w:ilvl w:val="0"/>
          <w:numId w:val="2"/>
        </w:numPr>
      </w:pPr>
      <w:r>
        <w:rPr/>
        <w:t xml:space="preserve">Impact of optical loss reduction on performance </w:t>
      </w:r>
    </w:p>
    <w:p>
      <w:pPr>
        <w:spacing w:after="0"/>
        <w:numPr>
          <w:ilvl w:val="0"/>
          <w:numId w:val="2"/>
        </w:numPr>
      </w:pPr>
      <w:r>
        <w:rPr/>
        <w:t xml:space="preserve">Evidence-based research on optical loss reduction </w:t>
      </w:r>
    </w:p>
    <w:p>
      <w:pPr>
        <w:numPr>
          <w:ilvl w:val="0"/>
          <w:numId w:val="2"/>
        </w:numPr>
      </w:pPr>
      <w:r>
        <w:rPr/>
        <w:t xml:space="preserve">Implications of optical loss reduction on applications</w:t>
      </w:r>
    </w:p>
    <w:p>
      <w:pPr>
        <w:pStyle w:val="Heading1"/>
      </w:pPr>
      <w:bookmarkStart w:id="6" w:name="_Toc6"/>
      <w:r>
        <w:t>Report location:</w:t>
      </w:r>
      <w:bookmarkEnd w:id="6"/>
    </w:p>
    <w:p>
      <w:hyperlink r:id="rId8" w:history="1">
        <w:r>
          <w:rPr>
            <w:color w:val="2980b9"/>
            <w:u w:val="single"/>
          </w:rPr>
          <w:t xml:space="preserve">https://www.fullpicture.app/item/6c2cfb3e4799c2536cb4f9a9c0d39765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C29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346720301609" TargetMode="External"/><Relationship Id="rId8" Type="http://schemas.openxmlformats.org/officeDocument/2006/relationships/hyperlink" Target="https://www.fullpicture.app/item/6c2cfb3e4799c2536cb4f9a9c0d397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2023-02-23T06:11:24+01:00</dcterms:created>
  <dcterms:modified xsi:type="dcterms:W3CDTF">2023-02-23T06:11:24+01:00</dcterms:modified>
</cp:coreProperties>
</file>

<file path=docProps/custom.xml><?xml version="1.0" encoding="utf-8"?>
<Properties xmlns="http://schemas.openxmlformats.org/officeDocument/2006/custom-properties" xmlns:vt="http://schemas.openxmlformats.org/officeDocument/2006/docPropsVTypes"/>
</file>