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Combination and analysis of the lateral stress ratio and wall friction measurements - ScienceDirect</w:t>
      </w:r>
      <w:br/>
      <w:hyperlink r:id="rId7" w:history="1">
        <w:r>
          <w:rPr>
            <w:color w:val="2980b9"/>
            <w:u w:val="single"/>
          </w:rPr>
          <w:t xml:space="preserve">https://www.sciencedirect.com/science/article/pii/S0032591023000700</w:t>
        </w:r>
      </w:hyperlink>
    </w:p>
    <w:p>
      <w:pPr>
        <w:pStyle w:val="Heading1"/>
      </w:pPr>
      <w:bookmarkStart w:id="2" w:name="_Toc2"/>
      <w:r>
        <w:t>Article summary:</w:t>
      </w:r>
      <w:bookmarkEnd w:id="2"/>
    </w:p>
    <w:p>
      <w:pPr>
        <w:jc w:val="both"/>
      </w:pPr>
      <w:r>
        <w:rPr/>
        <w:t xml:space="preserve">1. The lateral stress ratio K is a powder property used to calculate stresses in vertical bulk solid containers.</w:t>
      </w:r>
    </w:p>
    <w:p>
      <w:pPr>
        <w:jc w:val="both"/>
      </w:pPr>
      <w:r>
        <w:rPr/>
        <w:t xml:space="preserve">2. Various theoretical models have been developed to calculate K based on more commonly measured powder properties, such as the effective angle of internal friction φe and the wall friction angle φw.</w:t>
      </w:r>
    </w:p>
    <w:p>
      <w:pPr>
        <w:jc w:val="both"/>
      </w:pPr>
      <w:r>
        <w:rPr/>
        <w:t xml:space="preserve">3. Experimental devices have been developed to measure K, but these tend to underestimate the experimentally observed lateral stress ratio.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Combination and Analysis of the Lateral Stress Ratio and Wall Friction Measurements provides an overview of various models for calculating the lateral stress ratio (K). The article is written in a clear and concise manner, making it easy to understand for readers with some knowledge of powder properties and shear testing. The article also provides an overview of experimental devices that have been developed to measure K, which can be useful for researchers looking for ways to accurately measure this property. </w:t>
      </w:r>
    </w:p>
    <w:p>
      <w:pPr>
        <w:jc w:val="both"/>
      </w:pPr>
      <w:r>
        <w:rPr/>
        <w:t xml:space="preserve">However, there are some potential biases in the article that should be noted. For example, while the article does provide an overview of various models for calculating K, it does not explore any counterarguments or alternative approaches that could be taken when measuring this property. Additionally, while the article does mention that experimental devices tend to underestimate the experimentally observed lateral stress ratio, it does not provide any evidence or further explanation as to why this is the case. Furthermore, while the article mentions possible risks associated with measuring K, it does not provide any details on how these risks can be mitigated or avoided. </w:t>
      </w:r>
    </w:p>
    <w:p>
      <w:pPr>
        <w:jc w:val="both"/>
      </w:pPr>
      <w:r>
        <w:rPr/>
        <w:t xml:space="preserve">In conclusion, while this article provides a useful overview of various models for calculating K and experimental devices that have been developed to measure it, there are some potential biases that should be noted when reading it. It would be beneficial if the authors provided more evidence and explored alternative approaches when discussing this topic in order to make their arguments more convincing and reliable.</w:t>
      </w:r>
    </w:p>
    <w:p>
      <w:pPr>
        <w:pStyle w:val="Heading1"/>
      </w:pPr>
      <w:bookmarkStart w:id="5" w:name="_Toc5"/>
      <w:r>
        <w:t>Topics for further research:</w:t>
      </w:r>
      <w:bookmarkEnd w:id="5"/>
    </w:p>
    <w:p>
      <w:pPr>
        <w:spacing w:after="0"/>
        <w:numPr>
          <w:ilvl w:val="0"/>
          <w:numId w:val="2"/>
        </w:numPr>
      </w:pPr>
      <w:r>
        <w:rPr/>
        <w:t xml:space="preserve">Alternative approaches to measuring lateral stress ratio</w:t>
      </w:r>
    </w:p>
    <w:p>
      <w:pPr>
        <w:spacing w:after="0"/>
        <w:numPr>
          <w:ilvl w:val="0"/>
          <w:numId w:val="2"/>
        </w:numPr>
      </w:pPr>
      <w:r>
        <w:rPr/>
        <w:t xml:space="preserve">Mitigating risks associated with measuring K</w:t>
      </w:r>
    </w:p>
    <w:p>
      <w:pPr>
        <w:spacing w:after="0"/>
        <w:numPr>
          <w:ilvl w:val="0"/>
          <w:numId w:val="2"/>
        </w:numPr>
      </w:pPr>
      <w:r>
        <w:rPr/>
        <w:t xml:space="preserve">Experimental devices for measuring K</w:t>
      </w:r>
    </w:p>
    <w:p>
      <w:pPr>
        <w:spacing w:after="0"/>
        <w:numPr>
          <w:ilvl w:val="0"/>
          <w:numId w:val="2"/>
        </w:numPr>
      </w:pPr>
      <w:r>
        <w:rPr/>
        <w:t xml:space="preserve">Accuracy of experimental devices for measuring K</w:t>
      </w:r>
    </w:p>
    <w:p>
      <w:pPr>
        <w:spacing w:after="0"/>
        <w:numPr>
          <w:ilvl w:val="0"/>
          <w:numId w:val="2"/>
        </w:numPr>
      </w:pPr>
      <w:r>
        <w:rPr/>
        <w:t xml:space="preserve">Counterarguments to models for calculating K</w:t>
      </w:r>
    </w:p>
    <w:p>
      <w:pPr>
        <w:numPr>
          <w:ilvl w:val="0"/>
          <w:numId w:val="2"/>
        </w:numPr>
      </w:pPr>
      <w:r>
        <w:rPr/>
        <w:t xml:space="preserve">Shear testing of powder properties</w:t>
      </w:r>
    </w:p>
    <w:p>
      <w:pPr>
        <w:pStyle w:val="Heading1"/>
      </w:pPr>
      <w:bookmarkStart w:id="6" w:name="_Toc6"/>
      <w:r>
        <w:t>Report location:</w:t>
      </w:r>
      <w:bookmarkEnd w:id="6"/>
    </w:p>
    <w:p>
      <w:hyperlink r:id="rId8" w:history="1">
        <w:r>
          <w:rPr>
            <w:color w:val="2980b9"/>
            <w:u w:val="single"/>
          </w:rPr>
          <w:t xml:space="preserve">https://www.fullpicture.app/item/6c3746b9487deaca1293014b85a0ad5a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45A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2591023000700" TargetMode="External"/><Relationship Id="rId8" Type="http://schemas.openxmlformats.org/officeDocument/2006/relationships/hyperlink" Target="https://www.fullpicture.app/item/6c3746b9487deaca1293014b85a0ad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2023-02-21T10:09:15+01:00</dcterms:created>
  <dcterms:modified xsi:type="dcterms:W3CDTF">2023-02-21T10:09:15+01:00</dcterms:modified>
</cp:coreProperties>
</file>

<file path=docProps/custom.xml><?xml version="1.0" encoding="utf-8"?>
<Properties xmlns="http://schemas.openxmlformats.org/officeDocument/2006/custom-properties" xmlns:vt="http://schemas.openxmlformats.org/officeDocument/2006/docPropsVTypes"/>
</file>