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Histological and Immunohistochemical Studies to Determine the Mechanism of Cleft Palate Induction after Palatal Fusion in Mice Exposed to TCDD - PMC</w:t>
      </w:r>
      <w:br/>
      <w:hyperlink r:id="rId7" w:history="1">
        <w:r>
          <w:rPr>
            <w:color w:val="2980b9"/>
            <w:u w:val="single"/>
          </w:rPr>
          <w:t xml:space="preserve">https://www.ncbi.nlm.nih.gov/pmc/articles/PMC8878191/</w:t>
        </w:r>
      </w:hyperlink>
    </w:p>
    <w:p>
      <w:pPr>
        <w:pStyle w:val="Heading1"/>
      </w:pPr>
      <w:bookmarkStart w:id="2" w:name="_Toc2"/>
      <w:r>
        <w:t>Article summary:</w:t>
      </w:r>
      <w:bookmarkEnd w:id="2"/>
    </w:p>
    <w:p>
      <w:pPr>
        <w:jc w:val="both"/>
      </w:pPr>
      <w:r>
        <w:rPr/>
        <w:t xml:space="preserve">1. Cleft lips and palates are the most common external deformities among congenital anomalies in humans.</w:t>
      </w:r>
    </w:p>
    <w:p>
      <w:pPr>
        <w:jc w:val="both"/>
      </w:pPr>
      <w:r>
        <w:rPr/>
        <w:t xml:space="preserve">2. This study further elucidates the mechanism of palatal separation after palatal fusion in 8–10-week-old female mice exposed to TCDD.</w:t>
      </w:r>
    </w:p>
    <w:p>
      <w:pPr>
        <w:jc w:val="both"/>
      </w:pPr>
      <w:r>
        <w:rPr/>
        <w:t xml:space="preserve">3. The results suggest that palatal dehiscence may be caused by abnormal cell proliferation in epithelial tissues, decreased intercellular adhesion, and inhibition of mesenchymal cell proliferation.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on mice exposed to TCDD to determine the mechanism of cleft palate induction after palatal fusion. The article is well-structured and provides a comprehensive overview of the research process, including the methods used, results obtained, and conclusions drawn from them. Furthermore, the article cites relevant literature to support its claims and provide evidence for its conclusions. </w:t>
      </w:r>
    </w:p>
    <w:p>
      <w:pPr>
        <w:jc w:val="both"/>
      </w:pPr>
      <w:r>
        <w:rPr/>
        <w:t xml:space="preserve">However, there are some potential biases present in the article which should be noted. Firstly, while the article does mention genetic factors such as mutations in certain genes which can cause cleft palate formation, it does not explore these factors in detail or discuss how they interact with environmental factors such as exposure to TCDD to cause cleft palate formation. Secondly, while the article mentions possible risks associated with exposure to TCDD such as hydronephrosis and cleft palate formation in mice, it does not discuss any potential risks associated with exposure to other chemicals or substances which could also lead to cleft palate formation. Finally, while the article discusses potential treatments for cleft palate formation based on its findings, it does not explore any potential side effects or risks associated with these treatments which should be considered before implementing them clinically.</w:t>
      </w:r>
    </w:p>
    <w:p>
      <w:pPr>
        <w:pStyle w:val="Heading1"/>
      </w:pPr>
      <w:bookmarkStart w:id="5" w:name="_Toc5"/>
      <w:r>
        <w:t>Topics for further research:</w:t>
      </w:r>
      <w:bookmarkEnd w:id="5"/>
    </w:p>
    <w:p>
      <w:pPr>
        <w:spacing w:after="0"/>
        <w:numPr>
          <w:ilvl w:val="0"/>
          <w:numId w:val="2"/>
        </w:numPr>
      </w:pPr>
      <w:r>
        <w:rPr/>
        <w:t xml:space="preserve">Genetic factors associated with cleft palate formation</w:t>
      </w:r>
    </w:p>
    <w:p>
      <w:pPr>
        <w:spacing w:after="0"/>
        <w:numPr>
          <w:ilvl w:val="0"/>
          <w:numId w:val="2"/>
        </w:numPr>
      </w:pPr>
      <w:r>
        <w:rPr/>
        <w:t xml:space="preserve">Interaction between genetic and environmental factors in cleft palate formation</w:t>
      </w:r>
    </w:p>
    <w:p>
      <w:pPr>
        <w:spacing w:after="0"/>
        <w:numPr>
          <w:ilvl w:val="0"/>
          <w:numId w:val="2"/>
        </w:numPr>
      </w:pPr>
      <w:r>
        <w:rPr/>
        <w:t xml:space="preserve">Risks associated with exposure to other chemicals and substances</w:t>
      </w:r>
    </w:p>
    <w:p>
      <w:pPr>
        <w:spacing w:after="0"/>
        <w:numPr>
          <w:ilvl w:val="0"/>
          <w:numId w:val="2"/>
        </w:numPr>
      </w:pPr>
      <w:r>
        <w:rPr/>
        <w:t xml:space="preserve">Potential side effects of cleft palate treatments</w:t>
      </w:r>
    </w:p>
    <w:p>
      <w:pPr>
        <w:spacing w:after="0"/>
        <w:numPr>
          <w:ilvl w:val="0"/>
          <w:numId w:val="2"/>
        </w:numPr>
      </w:pPr>
      <w:r>
        <w:rPr/>
        <w:t xml:space="preserve">Clinical implications of TCDD exposure</w:t>
      </w:r>
    </w:p>
    <w:p>
      <w:pPr>
        <w:numPr>
          <w:ilvl w:val="0"/>
          <w:numId w:val="2"/>
        </w:numPr>
      </w:pPr>
      <w:r>
        <w:rPr/>
        <w:t xml:space="preserve">Animal models for studying cleft palate formation</w:t>
      </w:r>
    </w:p>
    <w:p>
      <w:pPr>
        <w:pStyle w:val="Heading1"/>
      </w:pPr>
      <w:bookmarkStart w:id="6" w:name="_Toc6"/>
      <w:r>
        <w:t>Report location:</w:t>
      </w:r>
      <w:bookmarkEnd w:id="6"/>
    </w:p>
    <w:p>
      <w:hyperlink r:id="rId8" w:history="1">
        <w:r>
          <w:rPr>
            <w:color w:val="2980b9"/>
            <w:u w:val="single"/>
          </w:rPr>
          <w:t xml:space="preserve">https://www.fullpicture.app/item/6c51e9804c723882a0e096740e21abaf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DDF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878191/" TargetMode="External"/><Relationship Id="rId8" Type="http://schemas.openxmlformats.org/officeDocument/2006/relationships/hyperlink" Target="https://www.fullpicture.app/item/6c51e9804c723882a0e096740e21ab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2023-02-23T22:30:07+01:00</dcterms:created>
  <dcterms:modified xsi:type="dcterms:W3CDTF">2023-02-23T22:30:07+01:00</dcterms:modified>
</cp:coreProperties>
</file>

<file path=docProps/custom.xml><?xml version="1.0" encoding="utf-8"?>
<Properties xmlns="http://schemas.openxmlformats.org/officeDocument/2006/custom-properties" xmlns:vt="http://schemas.openxmlformats.org/officeDocument/2006/docPropsVTypes"/>
</file>