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integration of water and fertilizer on soil water–nitrogen transport characteristics in Bubbled-root Irrigation | SpringerLink</w:t>
      </w:r>
      <w:br/>
      <w:hyperlink r:id="rId7" w:history="1">
        <w:r>
          <w:rPr>
            <w:color w:val="2980b9"/>
            <w:u w:val="single"/>
          </w:rPr>
          <w:t xml:space="preserve">https://link.springer.com/article/10.1007/s00271-023-00851-0</w:t>
        </w:r>
      </w:hyperlink>
    </w:p>
    <w:p>
      <w:pPr>
        <w:pStyle w:val="Heading1"/>
      </w:pPr>
      <w:bookmarkStart w:id="2" w:name="_Toc2"/>
      <w:r>
        <w:t>Article summary:</w:t>
      </w:r>
      <w:bookmarkEnd w:id="2"/>
    </w:p>
    <w:p>
      <w:pPr>
        <w:jc w:val="both"/>
      </w:pPr>
      <w:r>
        <w:rPr/>
        <w:t xml:space="preserve">1. Water resources are essential for food security, and agricultural water management is key to ensure efficient use of agricultural water resources.</w:t>
      </w:r>
    </w:p>
    <w:p>
      <w:pPr>
        <w:jc w:val="both"/>
      </w:pPr>
      <w:r>
        <w:rPr/>
        <w:t xml:space="preserve">2. Bubbled-root Irrigation is a new type of subsurface infiltration irrigation technology that has advantages in water use efficiency compared to other irrigation methods.</w:t>
      </w:r>
    </w:p>
    <w:p>
      <w:pPr>
        <w:jc w:val="both"/>
      </w:pPr>
      <w:r>
        <w:rPr/>
        <w:t xml:space="preserve">3. This article studied the effect of fertilizer solution concentration on soil water and nitrogen distribution in Bubbled-root Irrigation, through an infiltration experiment, in order to provide a theoretical basis for the efficient use of water and fertilizer in arid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importance of water resources for food security, as well as the advantages of Bubbled-Root Irrigation over other irrigation methods. The article also presents a detailed description of the study area and test equipment used for the experiment, which adds credibility to the research findings.</w:t>
      </w:r>
    </w:p>
    <w:p>
      <w:pPr>
        <w:jc w:val="both"/>
      </w:pPr>
      <w:r>
        <w:rPr/>
        <w:t xml:space="preserve">However, there are some potential biases that should be noted when evaluating this article. Firstly, there is no discussion or exploration of counterarguments or alternative perspectives on the topic. Secondly, there is no mention of possible risks associated with using Bubbled-Root Irrigation or any potential drawbacks that could arise from its implementation. Thirdly, while the article does provide evidence for its claims, it does not present both sides equally; instead it focuses mainly on promoting the benefits of using Bubbled-Root Irrigation without providing an equal amount of evidence for potential drawbacks or risks associated with its use. Finally, there is no discussion about how this research could be applied in practice or what implications it may have for global food security and “green development” initiatives. </w:t>
      </w:r>
    </w:p>
    <w:p>
      <w:pPr>
        <w:jc w:val="both"/>
      </w:pPr>
      <w:r>
        <w:rPr/>
        <w:t xml:space="preserve">In conclusion, while this article provides a comprehensive overview of Bubbled-Root Irrigation and its potential benefits for agricultural production in arid regions, it lacks an exploration into counterarguments or alternative perspectives on the topic as well as any discussion about possible risks associated with its implementation. Additionally, more evidence should be provided to support both sides equally and further research should be conducted to explore how this research can be applied in practice and what implications it may have for global food security initiatives.</w:t>
      </w:r>
    </w:p>
    <w:p>
      <w:pPr>
        <w:pStyle w:val="Heading1"/>
      </w:pPr>
      <w:bookmarkStart w:id="5" w:name="_Toc5"/>
      <w:r>
        <w:t>Topics for further research:</w:t>
      </w:r>
      <w:bookmarkEnd w:id="5"/>
    </w:p>
    <w:p>
      <w:pPr>
        <w:spacing w:after="0"/>
        <w:numPr>
          <w:ilvl w:val="0"/>
          <w:numId w:val="2"/>
        </w:numPr>
      </w:pPr>
      <w:r>
        <w:rPr/>
        <w:t xml:space="preserve">Bubbled-Root Irrigation risks </w:t>
      </w:r>
    </w:p>
    <w:p>
      <w:pPr>
        <w:spacing w:after="0"/>
        <w:numPr>
          <w:ilvl w:val="0"/>
          <w:numId w:val="2"/>
        </w:numPr>
      </w:pPr>
      <w:r>
        <w:rPr/>
        <w:t xml:space="preserve">Alternative perspectives on Bubbled-Root Irrigation </w:t>
      </w:r>
    </w:p>
    <w:p>
      <w:pPr>
        <w:spacing w:after="0"/>
        <w:numPr>
          <w:ilvl w:val="0"/>
          <w:numId w:val="2"/>
        </w:numPr>
      </w:pPr>
      <w:r>
        <w:rPr/>
        <w:t xml:space="preserve">Implications of Bubbled-Root Irrigation for global food security </w:t>
      </w:r>
    </w:p>
    <w:p>
      <w:pPr>
        <w:spacing w:after="0"/>
        <w:numPr>
          <w:ilvl w:val="0"/>
          <w:numId w:val="2"/>
        </w:numPr>
      </w:pPr>
      <w:r>
        <w:rPr/>
        <w:t xml:space="preserve">Advantages and disadvantages of Bubbled-Root Irrigation </w:t>
      </w:r>
    </w:p>
    <w:p>
      <w:pPr>
        <w:spacing w:after="0"/>
        <w:numPr>
          <w:ilvl w:val="0"/>
          <w:numId w:val="2"/>
        </w:numPr>
      </w:pPr>
      <w:r>
        <w:rPr/>
        <w:t xml:space="preserve">Practical applications of Bubbled-Root Irrigation </w:t>
      </w:r>
    </w:p>
    <w:p>
      <w:pPr>
        <w:numPr>
          <w:ilvl w:val="0"/>
          <w:numId w:val="2"/>
        </w:numPr>
      </w:pPr>
      <w:r>
        <w:rPr/>
        <w:t xml:space="preserve">Green development initiatives and Bubbled-Root Irrigation</w:t>
      </w:r>
    </w:p>
    <w:p>
      <w:pPr>
        <w:pStyle w:val="Heading1"/>
      </w:pPr>
      <w:bookmarkStart w:id="6" w:name="_Toc6"/>
      <w:r>
        <w:t>Report location:</w:t>
      </w:r>
      <w:bookmarkEnd w:id="6"/>
    </w:p>
    <w:p>
      <w:hyperlink r:id="rId8" w:history="1">
        <w:r>
          <w:rPr>
            <w:color w:val="2980b9"/>
            <w:u w:val="single"/>
          </w:rPr>
          <w:t xml:space="preserve">https://www.fullpicture.app/item/6c6152afda82999f0256424ddb280d4d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CB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71-023-00851-0" TargetMode="External"/><Relationship Id="rId8" Type="http://schemas.openxmlformats.org/officeDocument/2006/relationships/hyperlink" Target="https://www.fullpicture.app/item/6c6152afda82999f0256424ddb280d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2023-02-27T16:14:24+01:00</dcterms:created>
  <dcterms:modified xsi:type="dcterms:W3CDTF">2023-02-27T16:14:24+01:00</dcterms:modified>
</cp:coreProperties>
</file>

<file path=docProps/custom.xml><?xml version="1.0" encoding="utf-8"?>
<Properties xmlns="http://schemas.openxmlformats.org/officeDocument/2006/custom-properties" xmlns:vt="http://schemas.openxmlformats.org/officeDocument/2006/docPropsVTypes"/>
</file>