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 permselectivity thin-film composite nanofiltration membranes with 3D microstructure fabricated by incorporation of beta cyclodextrin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https://www.sciencedirect.com/science/article/pii/S1383586619311864?via%3Dihub=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利用β-CD添加到聚酯/聚酰胺骨架中制备了具有三维微结构的高性能纳滤（NF）膜。</w:t>
      </w:r>
    </w:p>
    <w:p>
      <w:pPr>
        <w:jc w:val="both"/>
      </w:pPr>
      <w:r>
        <w:rPr/>
        <w:t xml:space="preserve">2. 添加β-CD后，该NF膜的纯水通量提高了68％，同时对Na2SO4的拒绝率仍然很高（96.8％）。</w:t>
      </w:r>
    </w:p>
    <w:p>
      <w:pPr>
        <w:jc w:val="both"/>
      </w:pPr>
      <w:r>
        <w:rPr/>
        <w:t xml:space="preserve">3. 该NF膜在处理Na2SO4 / NaCl混合溶液时表现出非常低的NaCl拒绝率（1.1％）和高的Na2SO4拒绝率（高达95.8％），显示出在单价/二价阴离子分离领域应用的潜力。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一种新型的纳滤膜，该膜采用三维微结构设计，利用β-环糊精作为单体添加到聚酯/聚酰胺骨架中制备而成。文章声称这种膜具有高通量和高选择性，并且可以应用于海水淡化、废水处理、食品和制药等领域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偏见来源：文章没有提及其他纳滤膜的性能和优缺点，也没有与其他材料进行比较。因此，读者无法确定这种新型纳滤膜是否真的是最好的选择。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片面报道：文章只强调了该膜在处理Na2SO4/NaCl混合溶液时的高选择性，但并未提及其在其他离子分离方面的表现。此外，文章也没有讨论该膜可能存在的缺陷或限制。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无根据主张：文章声称通过添加β-环糊精可以增加纳滤膜的通量和选择性，但并未提供足够的实验证据来支持这一主张。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缺失考虑点：文章没有讨论该膜可能对环境或人类健康造成的潜在风险。例如，在生产过程中使用β-环糊精是否会对环境造成污染？使用该膜处理废水是否会产生有害物质？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宣传内容：文章过于强调了该膜在各个领域中的应用前景，并未客观地评估其实际效果和可行性。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总之，本文存在一些偏见、片面报道、无根据主张、缺失考虑点和宣传内容等问题。读者需要谨慎对待其中所述内容，并寻找更多相关信息以做出自己的判断。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other filtration membranes
</w:t>
      </w:r>
    </w:p>
    <w:p>
      <w:pPr>
        <w:spacing w:after="0"/>
        <w:numPr>
          <w:ilvl w:val="0"/>
          <w:numId w:val="2"/>
        </w:numPr>
      </w:pPr>
      <w:r>
        <w:rPr/>
        <w:t xml:space="preserve">Performance in other ion separation scenarios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β-cyclodextrin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and health risks
</w:t>
      </w:r>
    </w:p>
    <w:p>
      <w:pPr>
        <w:spacing w:after="0"/>
        <w:numPr>
          <w:ilvl w:val="0"/>
          <w:numId w:val="2"/>
        </w:numPr>
      </w:pPr>
      <w:r>
        <w:rPr/>
        <w:t xml:space="preserve">Realistic evaluation of effectiveness and feasibility
</w:t>
      </w:r>
    </w:p>
    <w:p>
      <w:pPr>
        <w:numPr>
          <w:ilvl w:val="0"/>
          <w:numId w:val="2"/>
        </w:numPr>
      </w:pPr>
      <w:r>
        <w:rPr/>
        <w:t xml:space="preserve">Further research and development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https://www.fullpicture.app/item/6c96725d3e2f1d098cadaf7723b9d484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533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83586619311864?via%3Dihub=" TargetMode="External"/><Relationship Id="rId8" Type="http://schemas.openxmlformats.org/officeDocument/2006/relationships/hyperlink" Target="https://www.fullpicture.app/item/6c96725d3e2f1d098cadaf7723b9d4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2023-12-25T21:13:39+01:00</dcterms:created>
  <dcterms:modified xsi:type="dcterms:W3CDTF">2023-12-25T21:13:39+01:00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