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U-Net: Learning Dense Volumetric Segmentation from Sparse Annotation | SpringerLink</w:t>
      </w:r>
      <w:br/>
      <w:hyperlink r:id="rId7" w:history="1">
        <w:r>
          <w:rPr>
            <w:color w:val="2980b9"/>
            <w:u w:val="single"/>
          </w:rPr>
          <w:t xml:space="preserve">https://link.springer.com/chapter/10.1007/978-3-319-46723-8_49</w:t>
        </w:r>
      </w:hyperlink>
    </w:p>
    <w:p>
      <w:pPr>
        <w:pStyle w:val="Heading1"/>
      </w:pPr>
      <w:bookmarkStart w:id="2" w:name="_Toc2"/>
      <w:r>
        <w:t>Article summary:</w:t>
      </w:r>
      <w:bookmarkEnd w:id="2"/>
    </w:p>
    <w:p>
      <w:pPr>
        <w:jc w:val="both"/>
      </w:pPr>
      <w:r>
        <w:rPr/>
        <w:t xml:space="preserve">1. This paper introduces a network for volumetric segmentation that learns from sparsely annotated volumetric images.</w:t>
      </w:r>
    </w:p>
    <w:p>
      <w:pPr>
        <w:jc w:val="both"/>
      </w:pPr>
      <w:r>
        <w:rPr/>
        <w:t xml:space="preserve">2. The proposed network extends the previous u-net architecture from Ronneberger et al. by replacing all 2D operations with their 3D counterparts.</w:t>
      </w:r>
    </w:p>
    <w:p>
      <w:pPr>
        <w:jc w:val="both"/>
      </w:pPr>
      <w:r>
        <w:rPr/>
        <w:t xml:space="preserve">3. The proposed method is tested on a complex, highly variable 3D structure, the Xenopus kidney, and achieves good results for both use cases.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“3D U-Net: Learning Dense Volumetric Segmentation from Sparse Annotation” is an informative and well-written piece of research that provides a detailed overview of the proposed network for volumetric segmentation that learns from sparsely annotated volumetric images. The authors provide a clear explanation of the two attractive use cases of this method and how it extends the previous u-net architecture from Ronneberger et al., as well as its successful application on difficult confocal microscopic data set of the Xenopus kidney. </w:t>
      </w:r>
    </w:p>
    <w:p>
      <w:pPr>
        <w:jc w:val="both"/>
      </w:pPr>
      <w:r>
        <w:rPr/>
        <w:t xml:space="preserve">The article does not appear to be biased or one-sided in any way, as it presents both sides equally and provides evidence for its claims made throughout the text. Furthermore, there are no unsupported claims or missing points of consideration in the article, as all claims are backed up with evidence and all relevant points are discussed in detail. Additionally, there is no promotional content or partiality present in the article, as it focuses solely on providing an objective overview of the proposed network and its successful application on a complex 3D structure. Finally, possible risks associated with using this method are noted throughout the text, making sure to emphasize safety when using this technology. </w:t>
      </w:r>
    </w:p>
    <w:p>
      <w:pPr>
        <w:jc w:val="both"/>
      </w:pPr>
      <w:r>
        <w:rPr/>
        <w:t xml:space="preserve">In conclusion, this article appears to be trustworthy and reliable due to its lack of bias or one-sided reporting, supported claims, missing points of consideration or evidence for its claims made, unexplored counterarguments or promotional content, partiality or lack of noting possible risks associated with using this technology.</w:t>
      </w:r>
    </w:p>
    <w:p>
      <w:pPr>
        <w:pStyle w:val="Heading1"/>
      </w:pPr>
      <w:bookmarkStart w:id="5" w:name="_Toc5"/>
      <w:r>
        <w:t>Topics for further research:</w:t>
      </w:r>
      <w:bookmarkEnd w:id="5"/>
    </w:p>
    <w:p>
      <w:pPr>
        <w:spacing w:after="0"/>
        <w:numPr>
          <w:ilvl w:val="0"/>
          <w:numId w:val="2"/>
        </w:numPr>
      </w:pPr>
      <w:r>
        <w:rPr/>
        <w:t xml:space="preserve">3D U-Net Architecture </w:t>
      </w:r>
    </w:p>
    <w:p>
      <w:pPr>
        <w:spacing w:after="0"/>
        <w:numPr>
          <w:ilvl w:val="0"/>
          <w:numId w:val="2"/>
        </w:numPr>
      </w:pPr>
      <w:r>
        <w:rPr/>
        <w:t xml:space="preserve">Sparse Annotation </w:t>
      </w:r>
    </w:p>
    <w:p>
      <w:pPr>
        <w:spacing w:after="0"/>
        <w:numPr>
          <w:ilvl w:val="0"/>
          <w:numId w:val="2"/>
        </w:numPr>
      </w:pPr>
      <w:r>
        <w:rPr/>
        <w:t xml:space="preserve">Volumetric Segmentation </w:t>
      </w:r>
    </w:p>
    <w:p>
      <w:pPr>
        <w:spacing w:after="0"/>
        <w:numPr>
          <w:ilvl w:val="0"/>
          <w:numId w:val="2"/>
        </w:numPr>
      </w:pPr>
      <w:r>
        <w:rPr/>
        <w:t xml:space="preserve">Confocal Microscopy </w:t>
      </w:r>
    </w:p>
    <w:p>
      <w:pPr>
        <w:spacing w:after="0"/>
        <w:numPr>
          <w:ilvl w:val="0"/>
          <w:numId w:val="2"/>
        </w:numPr>
      </w:pPr>
      <w:r>
        <w:rPr/>
        <w:t xml:space="preserve">Xenopus Kidney </w:t>
      </w:r>
    </w:p>
    <w:p>
      <w:pPr>
        <w:numPr>
          <w:ilvl w:val="0"/>
          <w:numId w:val="2"/>
        </w:numPr>
      </w:pPr>
      <w:r>
        <w:rPr/>
        <w:t xml:space="preserve">Deep Learning Techniques</w:t>
      </w:r>
    </w:p>
    <w:p>
      <w:pPr>
        <w:pStyle w:val="Heading1"/>
      </w:pPr>
      <w:bookmarkStart w:id="6" w:name="_Toc6"/>
      <w:r>
        <w:t>Report location:</w:t>
      </w:r>
      <w:bookmarkEnd w:id="6"/>
    </w:p>
    <w:p>
      <w:hyperlink r:id="rId8" w:history="1">
        <w:r>
          <w:rPr>
            <w:color w:val="2980b9"/>
            <w:u w:val="single"/>
          </w:rPr>
          <w:t xml:space="preserve">https://www.fullpicture.app/item/6cc324add5cbd7c360eb2f226c8b306c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A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46723-8_49" TargetMode="External"/><Relationship Id="rId8" Type="http://schemas.openxmlformats.org/officeDocument/2006/relationships/hyperlink" Target="https://www.fullpicture.app/item/6cc324add5cbd7c360eb2f226c8b30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2023-02-24T03:28:44+01:00</dcterms:created>
  <dcterms:modified xsi:type="dcterms:W3CDTF">2023-02-24T03:28:44+01:00</dcterms:modified>
</cp:coreProperties>
</file>

<file path=docProps/custom.xml><?xml version="1.0" encoding="utf-8"?>
<Properties xmlns="http://schemas.openxmlformats.org/officeDocument/2006/custom-properties" xmlns:vt="http://schemas.openxmlformats.org/officeDocument/2006/docPropsVTypes"/>
</file>