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建构主义视野下的南侗民间音乐教育研究 - 中国知网</w:t></w:r><w:br/><w:hyperlink r:id="rId7" w:history="1"><w:r><w:rPr><w:color w:val="2980b9"/><w:u w:val="single"/></w:rPr><w:t xml:space="preserve">https://kns.cnki.net/kcms2/article/abstract?v=3uoqIhG8C475KOm_zrgu4lQARvep2SAk-6BvX81hrs37AaEFpExs0HqFUp1Z4s0RNvN3T-Q-_XH534uQ1-yxZf4-5U8lCse5&uniplatform=NZKPT</w:t></w:r></w:hyperlink></w:p><w:p><w:pPr><w:pStyle w:val="Heading1"/></w:pPr><w:bookmarkStart w:id="2" w:name="_Toc2"/><w:r><w:t>Article summary:</w:t></w:r><w:bookmarkEnd w:id="2"/></w:p><w:p><w:pPr><w:jc w:val="both"/></w:pPr><w:r><w:rPr/><w:t xml:space="preserve">1. The Dong ethnic group's &quot;Da Ge&quot; music has been widely recognized for its beautiful multi-part harmony, unique singing style, and folk customs.</w:t></w:r></w:p><w:p><w:pPr><w:jc w:val="both"/></w:pPr><w:r><w:rPr/><w:t xml:space="preserve">2. The unique folk music teaching process of the Dong ethnic group relies on the transmission of songs from generation to generation by song masters and song bands.</w:t></w:r></w:p><w:p><w:pPr><w:jc w:val="both"/></w:pPr><w:r><w:rPr/><w:t xml:space="preserve">3. Through this unique education process, the Dong people have established their own &quot;music identity&quot;, gaining confidence in cultural inheritance and self-awareness.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 comprehensive overview of the Dong ethnic group’s “Da Ge” music, its history, and its educational process. It also provides evidence for its claims by citing UNESCO’s recognition of “Da Ge” as a world intangible cultural heritage in 2009. Furthermore, it offers insights into how this type of education can be beneficial to school music education in China by highlighting its features such as contextuality, collaboration, conversationality, and meaning construction. </w:t></w:r></w:p><w:p><w:pPr><w:jc w:val="both"/></w:pPr><w:r><w:rPr/><w:t xml:space="preserve">However, there are some potential biases that should be noted when reading this article. For example, the article does not explore any counterarguments or present both sides equally when discussing how this type of education can be beneficial to school music education in China. Additionally, there is no mention of any possible risks associated with this type of education or any other potential drawbacks that should be considered when evaluating its effectiveness. Finally, there is no discussion about how this type of education could potentially lead to a one-sided view or promote partiality among students who are exposed to it.</w:t></w:r></w:p><w:p><w:pPr><w:pStyle w:val="Heading1"/></w:pPr><w:bookmarkStart w:id="5" w:name="_Toc5"/><w:r><w:t>Topics for further research:</w:t></w:r><w:bookmarkEnd w:id="5"/></w:p><w:p><w:pPr><w:spacing w:after="0"/><w:numPr><w:ilvl w:val="0"/><w:numId w:val="2"/></w:numPr></w:pPr><w:r><w:rPr/><w:t xml:space="preserve">“Risks associated with Dong ethnic group’s “Da Ge” music education”</w:t></w:r></w:p><w:p><w:pPr><w:spacing w:after="0"/><w:numPr><w:ilvl w:val="0"/><w:numId w:val="2"/></w:numPr></w:pPr><w:r><w:rPr/><w:t xml:space="preserve">“Potential drawbacks of “Da Ge” music education”</w:t></w:r></w:p><w:p><w:pPr><w:spacing w:after="0"/><w:numPr><w:ilvl w:val="0"/><w:numId w:val="2"/></w:numPr></w:pPr><w:r><w:rPr/><w:t xml:space="preserve">“Impact of “Da Ge” music education on school music education in China”</w:t></w:r></w:p><w:p><w:pPr><w:spacing w:after="0"/><w:numPr><w:ilvl w:val="0"/><w:numId w:val="2"/></w:numPr></w:pPr><w:r><w:rPr/><w:t xml:space="preserve">“One-sided view promoted by “Da Ge” music education”</w:t></w:r></w:p><w:p><w:pPr><w:spacing w:after="0"/><w:numPr><w:ilvl w:val="0"/><w:numId w:val="2"/></w:numPr></w:pPr><w:r><w:rPr/><w:t xml:space="preserve">“Partiality in “Da Ge” music education”</w:t></w:r></w:p><w:p><w:pPr><w:numPr><w:ilvl w:val="0"/><w:numId w:val="2"/></w:numPr></w:pPr><w:r><w:rPr/><w:t xml:space="preserve">“Comparison of “Da Ge” music education to other forms of music education”</w:t></w:r></w:p><w:p><w:pPr><w:pStyle w:val="Heading1"/></w:pPr><w:bookmarkStart w:id="6" w:name="_Toc6"/><w:r><w:t>Report location:</w:t></w:r><w:bookmarkEnd w:id="6"/></w:p><w:p><w:hyperlink r:id="rId8" w:history="1"><w:r><w:rPr><w:color w:val="2980b9"/><w:u w:val="single"/></w:rPr><w:t xml:space="preserve">https://www.fullpicture.app/item/6cd24ea1e77df7d044be414d37424cbc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F18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6BvX81hrs37AaEFpExs0HqFUp1Z4s0RNvN3T-Q-_XH534uQ1-yxZf4-5U8lCse5&amp;uniplatform=NZKPT" TargetMode="External"/><Relationship Id="rId8" Type="http://schemas.openxmlformats.org/officeDocument/2006/relationships/hyperlink" Target="https://www.fullpicture.app/item/6cd24ea1e77df7d044be414d37424c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2023-03-04T10:21:18+01:00</dcterms:created>
  <dcterms:modified xsi:type="dcterms:W3CDTF">2023-03-04T10:21:18+01:00</dcterms:modified>
</cp:coreProperties>
</file>

<file path=docProps/custom.xml><?xml version="1.0" encoding="utf-8"?>
<Properties xmlns="http://schemas.openxmlformats.org/officeDocument/2006/custom-properties" xmlns:vt="http://schemas.openxmlformats.org/officeDocument/2006/docPropsVTypes"/>
</file>