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behavior and mechanism of tetracycline adsorption on virgin and soil-exposed microplastics - ScienceDirect</w:t>
      </w:r>
      <w:br/>
      <w:hyperlink r:id="rId7" w:history="1">
        <w:r>
          <w:rPr>
            <w:color w:val="2980b9"/>
            <w:u w:val="single"/>
          </w:rPr>
          <w:t xml:space="preserve">https://www.sciencedirect.com/science/article/pii/S0304389422015631</w:t>
        </w:r>
      </w:hyperlink>
    </w:p>
    <w:p>
      <w:pPr>
        <w:pStyle w:val="Heading1"/>
      </w:pPr>
      <w:bookmarkStart w:id="2" w:name="_Toc2"/>
      <w:r>
        <w:t>Article summary:</w:t>
      </w:r>
      <w:bookmarkEnd w:id="2"/>
    </w:p>
    <w:p>
      <w:pPr>
        <w:jc w:val="both"/>
      </w:pPr>
      <w:r>
        <w:rPr/>
        <w:t xml:space="preserve">1. The adsorption of tetracycline (TC) onto virgin and soil-exposed microplastics (MPs) was studied, with the adsorption capacity increasing after soil exposure.</w:t>
      </w:r>
    </w:p>
    <w:p>
      <w:pPr>
        <w:jc w:val="both"/>
      </w:pPr>
      <w:r>
        <w:rPr/>
        <w:t xml:space="preserve">2. Soil dissolved organic matter promoted the desorption of TC from MPs, and TC speciation changed with pH.</w:t>
      </w:r>
    </w:p>
    <w:p>
      <w:pPr>
        <w:jc w:val="both"/>
      </w:pPr>
      <w:r>
        <w:rPr/>
        <w:t xml:space="preserve">3. Density functional theory calculations verified that PE and PVC adsorbed TC through physical interactions, while hydrogen bonds were formed on PLA with 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“Insights into behavior and mechanism of tetracycline adsorption on virgin and soil-exposed microplastics” is a well-researched piece that provides an in-depth analysis of the behavior and mechanisms of tetracycline adsorption on both virgin and soil-exposed microplastics. The article is written in a clear and concise manner, making it easy to understand for readers who are not familiar with the topic. The authors provide evidence to support their claims by citing relevant studies, which adds credibility to their findings. Furthermore, they use density functional theory calculations to verify their results, which further strengthens their argument. </w:t>
      </w:r>
    </w:p>
    <w:p>
      <w:pPr>
        <w:jc w:val="both"/>
      </w:pPr>
      <w:r>
        <w:rPr/>
        <w:t xml:space="preserve">However, there are some potential biases in the article that should be noted. For example, the authors focus mainly on the positive effects of soil exposure on tetracycline adsorption capacity without exploring any potential negative effects or risks associated with this process. Additionally, they do not discuss any possible counterarguments or alternative explanations for their findings. Finally, there is no mention of any promotional content or partiality in the article; however, it would be beneficial if these points were addressed as well. </w:t>
      </w:r>
    </w:p>
    <w:p>
      <w:pPr>
        <w:jc w:val="both"/>
      </w:pPr>
      <w:r>
        <w:rPr/>
        <w:t xml:space="preserve">In conclusion, this article provides an informative overview of tetracycline adsorption on both virgin and soil-exposed microplastics;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effects of soil exposure on tetracycline adsorption</w:t>
      </w:r>
    </w:p>
    <w:p>
      <w:pPr>
        <w:spacing w:after="0"/>
        <w:numPr>
          <w:ilvl w:val="0"/>
          <w:numId w:val="2"/>
        </w:numPr>
      </w:pPr>
      <w:r>
        <w:rPr/>
        <w:t xml:space="preserve">Alternative explanations for tetracycline adsorption on microplastics</w:t>
      </w:r>
    </w:p>
    <w:p>
      <w:pPr>
        <w:spacing w:after="0"/>
        <w:numPr>
          <w:ilvl w:val="0"/>
          <w:numId w:val="2"/>
        </w:numPr>
      </w:pPr>
      <w:r>
        <w:rPr/>
        <w:t xml:space="preserve">Promotional content related to tetracycline adsorption</w:t>
      </w:r>
    </w:p>
    <w:p>
      <w:pPr>
        <w:spacing w:after="0"/>
        <w:numPr>
          <w:ilvl w:val="0"/>
          <w:numId w:val="2"/>
        </w:numPr>
      </w:pPr>
      <w:r>
        <w:rPr/>
        <w:t xml:space="preserve">Partiality in tetracycline adsorption research</w:t>
      </w:r>
    </w:p>
    <w:p>
      <w:pPr>
        <w:spacing w:after="0"/>
        <w:numPr>
          <w:ilvl w:val="0"/>
          <w:numId w:val="2"/>
        </w:numPr>
      </w:pPr>
      <w:r>
        <w:rPr/>
        <w:t xml:space="preserve">Density functional theory calculations for tetracycline adsorption</w:t>
      </w:r>
    </w:p>
    <w:p>
      <w:pPr>
        <w:numPr>
          <w:ilvl w:val="0"/>
          <w:numId w:val="2"/>
        </w:numPr>
      </w:pPr>
      <w:r>
        <w:rPr/>
        <w:t xml:space="preserve">Risk assessment of tetracycline adsorption on microplastics</w:t>
      </w:r>
    </w:p>
    <w:p>
      <w:pPr>
        <w:pStyle w:val="Heading1"/>
      </w:pPr>
      <w:bookmarkStart w:id="6" w:name="_Toc6"/>
      <w:r>
        <w:t>Report location:</w:t>
      </w:r>
      <w:bookmarkEnd w:id="6"/>
    </w:p>
    <w:p>
      <w:hyperlink r:id="rId8" w:history="1">
        <w:r>
          <w:rPr>
            <w:color w:val="2980b9"/>
            <w:u w:val="single"/>
          </w:rPr>
          <w:t xml:space="preserve">https://www.fullpicture.app/item/6ce42dc111f234f76f0e70027da562fb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5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2015631" TargetMode="External"/><Relationship Id="rId8" Type="http://schemas.openxmlformats.org/officeDocument/2006/relationships/hyperlink" Target="https://www.fullpicture.app/item/6ce42dc111f234f76f0e70027da56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2023-03-02T21:22:48+01:00</dcterms:created>
  <dcterms:modified xsi:type="dcterms:W3CDTF">2023-03-02T21:22:48+01:00</dcterms:modified>
</cp:coreProperties>
</file>

<file path=docProps/custom.xml><?xml version="1.0" encoding="utf-8"?>
<Properties xmlns="http://schemas.openxmlformats.org/officeDocument/2006/custom-properties" xmlns:vt="http://schemas.openxmlformats.org/officeDocument/2006/docPropsVTypes"/>
</file>