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Motivate Students: 12 Classroom Tips &amp; Examples</w:t>
      </w:r>
      <w:br/>
      <w:hyperlink r:id="rId7" w:history="1">
        <w:r>
          <w:rPr>
            <w:color w:val="2980b9"/>
            <w:u w:val="single"/>
          </w:rPr>
          <w:t xml:space="preserve">https://positivepsychology.com/how-to-motivate-students/</w:t>
        </w:r>
      </w:hyperlink>
    </w:p>
    <w:p>
      <w:pPr>
        <w:pStyle w:val="Heading1"/>
      </w:pPr>
      <w:bookmarkStart w:id="2" w:name="_Toc2"/>
      <w:r>
        <w:t>Article summary:</w:t>
      </w:r>
      <w:bookmarkEnd w:id="2"/>
    </w:p>
    <w:p>
      <w:pPr>
        <w:jc w:val="both"/>
      </w:pPr>
      <w:r>
        <w:rPr/>
        <w:t xml:space="preserve">1. Artikel ini membahas tentang motivasi siswa di kelas, yang terdiri dari motivasi intrinsik dan ekstrinsik.</w:t>
      </w:r>
    </w:p>
    <w:p>
      <w:pPr>
        <w:jc w:val="both"/>
      </w:pPr>
      <w:r>
        <w:rPr/>
        <w:t xml:space="preserve">2. Artikel ini juga menyarankan cara untuk memotivasi siswa dengan membangun hubungan, mengubah lingkungan belajar fisik, dan memberikan pengalaman belajar yang menyenangkan.</w:t>
      </w:r>
    </w:p>
    <w:p>
      <w:pPr>
        <w:jc w:val="both"/>
      </w:pPr>
      <w:r>
        <w:rPr/>
        <w:t xml:space="preserve">3. Artikel ini juga berisi tentang teori self-determination, tiga kebutuhan psikologis dasar untuk motivasi, dan beberapa sumber daya lainnya yang berguna untuk memotivasi siswa.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didasarkan pada penelitian ilmiah yang valid dan telah diterbitkan oleh para ahli di bidangnya. Artikel ini juga menyediakan referensi yang relevan untuk setiap poin penting yang disebutkan di dalamnya. Namun, artikel ini tidak menghadirkan argumen tandingan atau pandangan lain tentang topiknya. Selain itu, artikel ini tidak mencantumkan risiko potensial atau dampak negatif dari metode-metode yang disarankan di dalamnya. Artikel ini juga tidak secara spesifik membahas bagaimana cara memotivasi siswa di kelas daring atau online. Akhirnya, artikel ini mungkin terkesan berpihak karena hanya menyoroti manfaat positif dari metode-metode yang disarankannya tanpa memberikan gambaran lengkap tentang situasi sebenarnya.</w:t>
      </w:r>
    </w:p>
    <w:p>
      <w:pPr>
        <w:pStyle w:val="Heading1"/>
      </w:pPr>
      <w:bookmarkStart w:id="5" w:name="_Toc5"/>
      <w:r>
        <w:t>Topics for further research:</w:t>
      </w:r>
      <w:bookmarkEnd w:id="5"/>
    </w:p>
    <w:p>
      <w:pPr>
        <w:spacing w:after="0"/>
        <w:numPr>
          <w:ilvl w:val="0"/>
          <w:numId w:val="2"/>
        </w:numPr>
      </w:pPr>
      <w:r>
        <w:rPr/>
        <w:t xml:space="preserve">Cara memotivasi siswa di kelas daring</w:t>
      </w:r>
    </w:p>
    <w:p>
      <w:pPr>
        <w:spacing w:after="0"/>
        <w:numPr>
          <w:ilvl w:val="0"/>
          <w:numId w:val="2"/>
        </w:numPr>
      </w:pPr>
      <w:r>
        <w:rPr/>
        <w:t xml:space="preserve">Dampak negatif metode pembelajaran daring</w:t>
      </w:r>
    </w:p>
    <w:p>
      <w:pPr>
        <w:spacing w:after="0"/>
        <w:numPr>
          <w:ilvl w:val="0"/>
          <w:numId w:val="2"/>
        </w:numPr>
      </w:pPr>
      <w:r>
        <w:rPr/>
        <w:t xml:space="preserve">Argumen tandingan tentang pembelajaran daring</w:t>
      </w:r>
    </w:p>
    <w:p>
      <w:pPr>
        <w:spacing w:after="0"/>
        <w:numPr>
          <w:ilvl w:val="0"/>
          <w:numId w:val="2"/>
        </w:numPr>
      </w:pPr>
      <w:r>
        <w:rPr/>
        <w:t xml:space="preserve">Referensi ilmiah tentang pembelajaran daring</w:t>
      </w:r>
    </w:p>
    <w:p>
      <w:pPr>
        <w:spacing w:after="0"/>
        <w:numPr>
          <w:ilvl w:val="0"/>
          <w:numId w:val="2"/>
        </w:numPr>
      </w:pPr>
      <w:r>
        <w:rPr/>
        <w:t xml:space="preserve">Risiko potensial dari pembelajaran daring</w:t>
      </w:r>
    </w:p>
    <w:p>
      <w:pPr>
        <w:numPr>
          <w:ilvl w:val="0"/>
          <w:numId w:val="2"/>
        </w:numPr>
      </w:pPr>
      <w:r>
        <w:rPr/>
        <w:t xml:space="preserve">Manfaat pembelajaran daring</w:t>
      </w:r>
    </w:p>
    <w:p>
      <w:pPr>
        <w:pStyle w:val="Heading1"/>
      </w:pPr>
      <w:bookmarkStart w:id="6" w:name="_Toc6"/>
      <w:r>
        <w:t>Report location:</w:t>
      </w:r>
      <w:bookmarkEnd w:id="6"/>
    </w:p>
    <w:p>
      <w:hyperlink r:id="rId8" w:history="1">
        <w:r>
          <w:rPr>
            <w:color w:val="2980b9"/>
            <w:u w:val="single"/>
          </w:rPr>
          <w:t xml:space="preserve">https://www.fullpicture.app/item/6d151501e1c625b1a6b1d45fb74b28fe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EBA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itivepsychology.com/how-to-motivate-students/" TargetMode="External"/><Relationship Id="rId8" Type="http://schemas.openxmlformats.org/officeDocument/2006/relationships/hyperlink" Target="https://www.fullpicture.app/item/6d151501e1c625b1a6b1d45fb74b28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2023-02-23T10:58:47+01:00</dcterms:created>
  <dcterms:modified xsi:type="dcterms:W3CDTF">2023-02-23T10:58:47+01:00</dcterms:modified>
</cp:coreProperties>
</file>

<file path=docProps/custom.xml><?xml version="1.0" encoding="utf-8"?>
<Properties xmlns="http://schemas.openxmlformats.org/officeDocument/2006/custom-properties" xmlns:vt="http://schemas.openxmlformats.org/officeDocument/2006/docPropsVTypes"/>
</file>