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玉米免耕播种机适用性评价技术指标体系研究 - 中国知网</w:t></w:r><w:br/><w:hyperlink r:id="rId7" w:history="1"><w:r><w:rPr><w:color w:val="2980b9"/><w:u w:val="single"/></w:rPr><w:t xml:space="preserve">https://kns.cnki.net/kns8/Detail?sfield=fn&QueryID=0&CurRec=102&recid=&FileName=NJYJ202109008&DbName=CJFDLAST2021&DbCode=CJFD&yx=&pr=&URLID=</w:t></w:r></w:hyperlink></w:p><w:p><w:pPr><w:pStyle w:val="Heading1"/></w:pPr><w:bookmarkStart w:id="2" w:name="_Toc2"/><w:r><w:t>Article summary:</w:t></w:r><w:bookmarkEnd w:id="2"/></w:p><w:p><w:pPr><w:jc w:val="both"/></w:pPr><w:r><w:rPr/><w:t xml:space="preserve">1. 构建了玉米免耕播种机适用性评价的技术指标体系：为了推动农业生产的标准化，构建了玉米免耕播种机适用性评价的技术指标体系。通过对国内玉米免耕播种机产品现状进行实地调研，广泛听取生产企业、用户、农机管理、鉴定、推广和农业技术等专家意见，查阅相关资料，并每年对春季播种的玉米田和夏季播种的玉米田进行一次小麦秸秆覆盖量的调查和测试。经过测试验证，最终确定了影响玉米免耕播种机适用性的主要指标是秸秆覆盖量。</w:t></w:r></w:p><w:p><w:pPr><w:jc w:val="both"/></w:pPr><w:r><w:rPr/><w:t xml:space="preserve"></w:t></w:r></w:p><w:p><w:pPr><w:jc w:val="both"/></w:pPr><w:r><w:rPr/><w:t xml:space="preserve">2. 建立了评价技术指标体系：根据秸秆处理方法和类型，将小麦和玉米秸秆分为5个和3个评价条件，并根据评价技术指标检测值与评价得分之间的相应关系，建立了玉米免耕播种机适用性评价的技术指标体系。</w:t></w:r></w:p><w:p><w:pPr><w:jc w:val="both"/></w:pPr><w:r><w:rPr/><w:t xml:space="preserve"></w:t></w:r></w:p><w:p><w:pPr><w:jc w:val="both"/></w:pPr><w:r><w:rPr/><w:t xml:space="preserve">3. 技术指标体系具有科学合理性和操作性强：验证结果表明给定的评价条件符合实际情况，技术指标体系科学合理，具有较强的操作性。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对于上述文章，由于只提供了标题和摘要，并没有提供具体的内容，因此无法进行详细的批判性分析。需要获取完整的文章内容才能对其进行全面评价。</w:t></w:r></w:p><w:p><w:pPr><w:pStyle w:val="Heading1"/></w:pPr><w:bookmarkStart w:id="5" w:name="_Toc5"/><w:r><w:t>Topics for further research:</w:t></w:r><w:bookmarkEnd w:id="5"/></w:p><w:p><w:pPr><w:spacing w:after="0"/><w:numPr><w:ilvl w:val="0"/><w:numId w:val="2"/></w:numPr></w:pPr><w:r><w:rPr/><w:t xml:space="preserve">The impact of social media on mental health
</w:t></w:r></w:p><w:p><w:pPr><w:spacing w:after="0"/><w:numPr><w:ilvl w:val="0"/><w:numId w:val="2"/></w:numPr></w:pPr><w:r><w:rPr/><w:t xml:space="preserve">The role of social media in shaping body image
</w:t></w:r></w:p><w:p><w:pPr><w:spacing w:after="0"/><w:numPr><w:ilvl w:val="0"/><w:numId w:val="2"/></w:numPr></w:pPr><w:r><w:rPr/><w:t xml:space="preserve">The influence of social media on self-esteem
</w:t></w:r></w:p><w:p><w:pPr><w:spacing w:after="0"/><w:numPr><w:ilvl w:val="0"/><w:numId w:val="2"/></w:numPr></w:pPr><w:r><w:rPr/><w:t xml:space="preserve">The addictive nature of social media
</w:t></w:r></w:p><w:p><w:pPr><w:spacing w:after="0"/><w:numPr><w:ilvl w:val="0"/><w:numId w:val="2"/></w:numPr></w:pPr><w:r><w:rPr/><w:t xml:space="preserve">The relationship between social media use and loneliness
</w:t></w:r></w:p><w:p><w:pPr><w:numPr><w:ilvl w:val="0"/><w:numId w:val="2"/></w:numPr></w:pPr><w:r><w:rPr/><w:t xml:space="preserve">The potential negative effects of excessive social media use</w:t></w:r></w:p><w:p><w:pPr><w:pStyle w:val="Heading1"/></w:pPr><w:bookmarkStart w:id="6" w:name="_Toc6"/><w:r><w:t>Report location:</w:t></w:r><w:bookmarkEnd w:id="6"/></w:p><w:p><w:hyperlink r:id="rId8" w:history="1"><w:r><w:rPr><w:color w:val="2980b9"/><w:u w:val="single"/></w:rPr><w:t xml:space="preserve">https://www.fullpicture.app/item/6d2a4afb5cf8e6aba8ccbccacf870ea6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1A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0&amp;CurRec=102&amp;recid=&amp;FileName=NJYJ202109008&amp;DbName=CJFDLAST2021&amp;DbCode=CJFD&amp;yx=&amp;pr=&amp;URLID=" TargetMode="External"/><Relationship Id="rId8" Type="http://schemas.openxmlformats.org/officeDocument/2006/relationships/hyperlink" Target="https://www.fullpicture.app/item/6d2a4afb5cf8e6aba8ccbccacf870e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2023-07-25T11:41:05+02:00</dcterms:created>
  <dcterms:modified xsi:type="dcterms:W3CDTF">2023-07-25T11:41:05+02:00</dcterms:modified>
</cp:coreProperties>
</file>

<file path=docProps/custom.xml><?xml version="1.0" encoding="utf-8"?>
<Properties xmlns="http://schemas.openxmlformats.org/officeDocument/2006/custom-properties" xmlns:vt="http://schemas.openxmlformats.org/officeDocument/2006/docPropsVTypes"/>
</file>