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Porous liquids for gas capture, separation, and conversion: Narrowing the knowing-doing gap - ScienceDirect</w:t>
      </w:r>
      <w:br/>
      <w:hyperlink r:id="rId7" w:history="1">
        <w:r>
          <w:rPr>
            <w:color w:val="2980b9"/>
            <w:u w:val="single"/>
          </w:rPr>
          <w:t xml:space="preserve">https://tsg.buct.edu.cn/https/77726476706e69737468656265737421e7e056d234336155700b8ca891472636a6d29e640e/science/article/pii/S1383586622010139</w:t>
        </w:r>
      </w:hyperlink>
    </w:p>
    <w:p>
      <w:pPr>
        <w:pStyle w:val="Heading1"/>
      </w:pPr>
      <w:bookmarkStart w:id="2" w:name="_Toc2"/>
      <w:r>
        <w:t>Article summary:</w:t>
      </w:r>
      <w:bookmarkEnd w:id="2"/>
    </w:p>
    <w:p>
      <w:pPr>
        <w:jc w:val="both"/>
      </w:pPr>
      <w:r>
        <w:rPr/>
        <w:t xml:space="preserve">1. This review highlights the progress made in the field of gas capture, separation, and conversion by utilizing porous liquids. </w:t>
      </w:r>
    </w:p>
    <w:p>
      <w:pPr>
        <w:jc w:val="both"/>
      </w:pPr>
      <w:r>
        <w:rPr/>
        <w:t xml:space="preserve">2. Porous liquids are classified based on pore generators such as hollow inorganic nanomaterials, porous cages, and microporous frameworks. </w:t>
      </w:r>
    </w:p>
    <w:p>
      <w:pPr>
        <w:jc w:val="both"/>
      </w:pPr>
      <w:r>
        <w:rPr/>
        <w:t xml:space="preserve">3. Despite the great potential of porous liquids, challenges remain in terms of synthesis methods, structure-property relationships and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comprehensive coverage of the topic and its use of scientific evidence to support its claims. The article provides a detailed overview of the current state of research into porous liquids for gas capture, separation, and conversion, including their classification based on pore generators and an analysis of their synthesis strategies and uptake mechanisms. It also outlines the merits and challenges associated with this technology. The article does not appear to be biased or one-sided; it presents both sides equally by discussing both the potential benefits as well as the remaining challenges associated with this technology. Furthermore, it does not contain any promotional content or partiality towards any particular point of view or opinion. Additionally, possible risks are noted throughout the article; for example, it mentions that further research is needed to understand how these materials interact with different gases before they can be used safely in industrial applications. In conclusion, this article is reliable and trustworthy due to its comprehensive coverage of the topic and its use of scientific evidence to support its claims.</w:t>
      </w:r>
    </w:p>
    <w:p>
      <w:pPr>
        <w:pStyle w:val="Heading1"/>
      </w:pPr>
      <w:bookmarkStart w:id="5" w:name="_Toc5"/>
      <w:r>
        <w:t>Topics for further research:</w:t>
      </w:r>
      <w:bookmarkEnd w:id="5"/>
    </w:p>
    <w:p>
      <w:pPr>
        <w:spacing w:after="0"/>
        <w:numPr>
          <w:ilvl w:val="0"/>
          <w:numId w:val="2"/>
        </w:numPr>
      </w:pPr>
      <w:r>
        <w:rPr/>
        <w:t xml:space="preserve">Porous liquid applications</w:t>
      </w:r>
    </w:p>
    <w:p>
      <w:pPr>
        <w:spacing w:after="0"/>
        <w:numPr>
          <w:ilvl w:val="0"/>
          <w:numId w:val="2"/>
        </w:numPr>
      </w:pPr>
      <w:r>
        <w:rPr/>
        <w:t xml:space="preserve">Gas capture and separation technologies</w:t>
      </w:r>
    </w:p>
    <w:p>
      <w:pPr>
        <w:spacing w:after="0"/>
        <w:numPr>
          <w:ilvl w:val="0"/>
          <w:numId w:val="2"/>
        </w:numPr>
      </w:pPr>
      <w:r>
        <w:rPr/>
        <w:t xml:space="preserve">Synthesis strategies for porous liquids</w:t>
      </w:r>
    </w:p>
    <w:p>
      <w:pPr>
        <w:spacing w:after="0"/>
        <w:numPr>
          <w:ilvl w:val="0"/>
          <w:numId w:val="2"/>
        </w:numPr>
      </w:pPr>
      <w:r>
        <w:rPr/>
        <w:t xml:space="preserve">Uptake mechanisms of porous liquids</w:t>
      </w:r>
    </w:p>
    <w:p>
      <w:pPr>
        <w:spacing w:after="0"/>
        <w:numPr>
          <w:ilvl w:val="0"/>
          <w:numId w:val="2"/>
        </w:numPr>
      </w:pPr>
      <w:r>
        <w:rPr/>
        <w:t xml:space="preserve">Industrial applications of porous liquids</w:t>
      </w:r>
    </w:p>
    <w:p>
      <w:pPr>
        <w:numPr>
          <w:ilvl w:val="0"/>
          <w:numId w:val="2"/>
        </w:numPr>
      </w:pPr>
      <w:r>
        <w:rPr/>
        <w:t xml:space="preserve">Safety considerations for porous liquids</w:t>
      </w:r>
    </w:p>
    <w:p>
      <w:pPr>
        <w:pStyle w:val="Heading1"/>
      </w:pPr>
      <w:bookmarkStart w:id="6" w:name="_Toc6"/>
      <w:r>
        <w:t>Report location:</w:t>
      </w:r>
      <w:bookmarkEnd w:id="6"/>
    </w:p>
    <w:p>
      <w:hyperlink r:id="rId8" w:history="1">
        <w:r>
          <w:rPr>
            <w:color w:val="2980b9"/>
            <w:u w:val="single"/>
          </w:rPr>
          <w:t xml:space="preserve">https://www.fullpicture.app/item/6d2ef20ab1a17c4636212718233ed28c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1C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sg.buct.edu.cn/https/77726476706e69737468656265737421e7e056d234336155700b8ca891472636a6d29e640e/science/article/pii/S1383586622010139" TargetMode="External"/><Relationship Id="rId8" Type="http://schemas.openxmlformats.org/officeDocument/2006/relationships/hyperlink" Target="https://www.fullpicture.app/item/6d2ef20ab1a17c4636212718233ed2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2023-02-24T11:24:18+01:00</dcterms:created>
  <dcterms:modified xsi:type="dcterms:W3CDTF">2023-02-24T11:24:18+01:00</dcterms:modified>
</cp:coreProperties>
</file>

<file path=docProps/custom.xml><?xml version="1.0" encoding="utf-8"?>
<Properties xmlns="http://schemas.openxmlformats.org/officeDocument/2006/custom-properties" xmlns:vt="http://schemas.openxmlformats.org/officeDocument/2006/docPropsVTypes"/>
</file>