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基于不平衡数据集的沥青路面使用性能预测研究 - 中国知网</w:t></w:r><w:br/><w:hyperlink r:id="rId7" w:history="1"><w:r><w:rPr><w:color w:val="2980b9"/><w:u w:val="single"/></w:rPr><w:t xml:space="preserve">https://kns.cnki.net/kcms2/article/abstract?v=3uoqIhG8C475KOm_zrgu4lQARvep2SAkaWjBDt8_rTOnKA7PWSN5MDRYxpgd-ckF4DxbQybREKDG2ZzXGT2aecODGBELfDyh&uniplatform=NZKPT</w:t></w:r></w:hyperlink></w:p><w:p><w:pPr><w:pStyle w:val="Heading1"/></w:pPr><w:bookmarkStart w:id="2" w:name="_Toc2"/><w:r><w:t>Article summary:</w:t></w:r><w:bookmarkEnd w:id="2"/></w:p><w:p><w:pPr><w:jc w:val="both"/></w:pPr><w:r><w:rPr/><w:t xml:space="preserve">1. 路面使用性能预测的重要性和挑战：路面受到许多内部和外部因素的影响，高维非线性样本数据给其性能预测带来了巨大挑战。同时，由于路况实际情况、养护时机等原因，现有数据集极度不平衡，对路面性能预测的准确性产生了很大影响。</w:t></w:r></w:p><w:p><w:pPr><w:jc w:val="both"/></w:pPr><w:r><w:rPr/><w:t xml:space="preserve">2. 数据处理方法：文章探索了一种针对不平衡数据集的沥青路面性能预测方法。深入分析了不同因素对沥青路面性能的影响程度，并基于实际道路三年检测指标数据，整合自采集的天气、交通量等遗传数据，并讨论了细粒度天气等特征的统计提取方法以及区域热编码等缺失特征的表征。</w:t></w:r></w:p><w:p><w:pPr><w:jc w:val="both"/></w:pPr><w:r><w:rPr/><w:t xml:space="preserve">3. 性能预测方法：文章提出了一种结合 Wrapper-MOGA-AE 降维、ADASYN 采样和 Optuna-Light GBM 的沥青路面性能预测方法。该方法可以有效解决高维度和不平衡数据问题，并提高预测准确率。</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作为一篇学术论文，该文章在研究方法和数据分析方面具有一定的可信度。然而，在文章中存在一些潜在的偏见和局限性。</w:t></w:r></w:p><w:p><w:pPr><w:jc w:val="both"/></w:pPr><w:r><w:rPr/><w:t xml:space="preserve"></w:t></w:r></w:p><w:p><w:pPr><w:jc w:val="both"/></w:pPr><w:r><w:rPr/><w:t xml:space="preserve">首先，文章没有充分考虑到沥青路面使用性能预测的实际应用场景和需求。作者仅从理论角度出发，探讨了不平衡数据集对预测准确性的影响，并提出了一种基于Wrapper-MOGA-AE、ADASYN和Optuna-Light GBM的预测方法。但是，这种方法是否适用于实际情况并没有得到验证。</w:t></w:r></w:p><w:p><w:pPr><w:jc w:val="both"/></w:pPr><w:r><w:rPr/><w:t xml:space="preserve"></w:t></w:r></w:p><w:p><w:pPr><w:jc w:val="both"/></w:pPr><w:r><w:rPr/><w:t xml:space="preserve">其次，文章没有充分考虑到数据采集和处理过程中可能存在的偏差和误差。作者只是简单地介绍了自己收集的天气、交通量等遗传数据，并没有说明如何保证这些数据的准确性和完整性。此外，文章也没有提及如何处理缺失值或异常值等问题。</w:t></w:r></w:p><w:p><w:pPr><w:jc w:val="both"/></w:pPr><w:r><w:rPr/><w:t xml:space="preserve"></w:t></w:r></w:p><w:p><w:pPr><w:jc w:val="both"/></w:pPr><w:r><w:rPr/><w:t xml:space="preserve">另外，文章中存在一些片面报道和无根据的主张。例如，在介绍沥青路面使用性能时，作者只是简单地说“受内外部因素影响”，却没有具体说明这些因素是什么以及它们对路面使用性能的影响程度。此外，在介绍研究方法时，作者也没有给出足够的理由来支持所提出方法的有效性。</w:t></w:r></w:p><w:p><w:pPr><w:jc w:val="both"/></w:pPr><w:r><w:rPr/><w:t xml:space="preserve"></w:t></w:r></w:p><w:p><w:pPr><w:jc w:val="both"/></w:pPr><w:r><w:rPr/><w:t xml:space="preserve">最后，文章也存在一定程度上的宣传内容和偏袒倾向。例如，在介绍研究背景时，作者强调了“路面使用性能预测可为路面养护方案制定和资金分配提供重要支撑”，暗示了该研究对社会有积极意义。但是，在实际应用中是否真正需要这样精细化、高成本的预测方法还需要进一步探讨。</w:t></w:r></w:p><w:p><w:pPr><w:jc w:val="both"/></w:pPr><w:r><w:rPr/><w:t xml:space="preserve"></w:t></w:r></w:p><w:p><w:pPr><w:jc w:val="both"/></w:pPr><w:r><w:rPr/><w:t xml:space="preserve">总之，该文章在某些方面存在局限性和不足之处，并需要更加全面客观地考虑问题。</w:t></w:r></w:p><w:p><w:pPr><w:pStyle w:val="Heading1"/></w:pPr><w:bookmarkStart w:id="5" w:name="_Toc5"/><w:r><w:t>Topics for further research:</w:t></w:r><w:bookmarkEnd w:id="5"/></w:p><w:p><w:pPr><w:spacing w:after="0"/><w:numPr><w:ilvl w:val="0"/><w:numId w:val="2"/></w:numPr></w:pPr><w:r><w:rPr/><w:t xml:space="preserve">Practical application of asphalt pavement performance prediction
</w:t></w:r></w:p><w:p><w:pPr><w:spacing w:after="0"/><w:numPr><w:ilvl w:val="0"/><w:numId w:val="2"/></w:numPr></w:pPr><w:r><w:rPr/><w:t xml:space="preserve">Bias and error in data collection and processing
</w:t></w:r></w:p><w:p><w:pPr><w:spacing w:after="0"/><w:numPr><w:ilvl w:val="0"/><w:numId w:val="2"/></w:numPr></w:pPr><w:r><w:rPr/><w:t xml:space="preserve">Factors affecting asphalt pavement performance
</w:t></w:r></w:p><w:p><w:pPr><w:spacing w:after="0"/><w:numPr><w:ilvl w:val="0"/><w:numId w:val="2"/></w:numPr></w:pPr><w:r><w:rPr/><w:t xml:space="preserve">Validity of proposed research methods
</w:t></w:r></w:p><w:p><w:pPr><w:spacing w:after="0"/><w:numPr><w:ilvl w:val="0"/><w:numId w:val="2"/></w:numPr></w:pPr><w:r><w:rPr/><w:t xml:space="preserve">Need for high-cost prediction methods in practical applications
</w:t></w:r></w:p><w:p><w:pPr><w:numPr><w:ilvl w:val="0"/><w:numId w:val="2"/></w:numPr></w:pPr><w:r><w:rPr/><w:t xml:space="preserve">Objectivity and comprehensiveness in research approach</w:t></w:r></w:p><w:p><w:pPr><w:pStyle w:val="Heading1"/></w:pPr><w:bookmarkStart w:id="6" w:name="_Toc6"/><w:r><w:t>Report location:</w:t></w:r><w:bookmarkEnd w:id="6"/></w:p><w:p><w:hyperlink r:id="rId8" w:history="1"><w:r><w:rPr><w:color w:val="2980b9"/><w:u w:val="single"/></w:rPr><w:t xml:space="preserve">https://www.fullpicture.app/item/6d37a745e804d1268d15146d8fc862c5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2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DRYxpgd-ckF4DxbQybREKDG2ZzXGT2aecODGBELfDyh&amp;uniplatform=NZKPT" TargetMode="External"/><Relationship Id="rId8" Type="http://schemas.openxmlformats.org/officeDocument/2006/relationships/hyperlink" Target="https://www.fullpicture.app/item/6d37a745e804d1268d15146d8fc862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2023-12-05T11:33:42+01:00</dcterms:created>
  <dcterms:modified xsi:type="dcterms:W3CDTF">2023-12-05T11:33:42+01:00</dcterms:modified>
</cp:coreProperties>
</file>

<file path=docProps/custom.xml><?xml version="1.0" encoding="utf-8"?>
<Properties xmlns="http://schemas.openxmlformats.org/officeDocument/2006/custom-properties" xmlns:vt="http://schemas.openxmlformats.org/officeDocument/2006/docPropsVTypes"/>
</file>