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Satsuma Rebellion of 1877. From Kagoshima Through the Siege of Kumamoto Castle on JSTOR</w:t>
      </w:r>
      <w:br/>
      <w:hyperlink r:id="rId7" w:history="1">
        <w:r>
          <w:rPr>
            <w:color w:val="2980b9"/>
            <w:u w:val="single"/>
          </w:rPr>
          <w:t xml:space="preserve">https://www.jstor.org/stable/2383560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Satsuma Rebellion of 1877 was a significant event in Japanese history, starting in Kagoshima and leading to the siege of Kumamoto Castle.</w:t>
      </w:r>
    </w:p>
    <w:p>
      <w:pPr>
        <w:jc w:val="both"/>
      </w:pPr>
      <w:r>
        <w:rPr/>
        <w:t xml:space="preserve">2. Monumenta Nipponica is an English-language academic journal that publishes original scholarly contributions on premodern and modern history, literature, art history, religion, and thought related to Japan.</w:t>
      </w:r>
    </w:p>
    <w:p>
      <w:pPr>
        <w:jc w:val="both"/>
      </w:pPr>
      <w:r>
        <w:rPr/>
        <w:t xml:space="preserve">3. Sophia University, established in Tokyo in 1913 by the Society of Jesus, is one of Japan's leading private universities with a multinational faculty and commitment to academic excellence.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由于本文只是一篇学术期刊的摘要，无法提供足够的信息来进行批判性分析。需要查看完整文章才能对其内容进行评估。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and context of the research
</w:t>
      </w:r>
    </w:p>
    <w:p>
      <w:pPr>
        <w:spacing w:after="0"/>
        <w:numPr>
          <w:ilvl w:val="0"/>
          <w:numId w:val="2"/>
        </w:numPr>
      </w:pPr>
      <w:r>
        <w:rPr/>
        <w:t xml:space="preserve">Research methodology and data collection
</w:t>
      </w:r>
    </w:p>
    <w:p>
      <w:pPr>
        <w:spacing w:after="0"/>
        <w:numPr>
          <w:ilvl w:val="0"/>
          <w:numId w:val="2"/>
        </w:numPr>
      </w:pPr>
      <w:r>
        <w:rPr/>
        <w:t xml:space="preserve">Key findings and results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significance of the research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future research directions
</w:t>
      </w:r>
    </w:p>
    <w:p>
      <w:pPr>
        <w:numPr>
          <w:ilvl w:val="0"/>
          <w:numId w:val="2"/>
        </w:numPr>
      </w:pPr>
      <w:r>
        <w:rPr/>
        <w:t xml:space="preserve">Conclusion and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https://www.fullpicture.app/item/6d70a77cc8123697b12fdbc0c13781a6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9BF7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2383560" TargetMode="External"/><Relationship Id="rId8" Type="http://schemas.openxmlformats.org/officeDocument/2006/relationships/hyperlink" Target="https://www.fullpicture.app/item/6d70a77cc8123697b12fdbc0c13781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2023-12-31T16:15:38+01:00</dcterms:created>
  <dcterms:modified xsi:type="dcterms:W3CDTF">2023-12-31T16:15:38+01:00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