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Upaya Pelacakan Dosen UII yang Hilang Kontak - Universitas Islam Indonesia</w:t>
      </w:r>
      <w:br/>
      <w:hyperlink r:id="rId7" w:history="1">
        <w:r>
          <w:rPr>
            <w:color w:val="2980b9"/>
            <w:u w:val="single"/>
          </w:rPr>
          <w:t xml:space="preserve">https://www.uii.ac.id/amrp/</w:t>
        </w:r>
      </w:hyperlink>
    </w:p>
    <w:p>
      <w:pPr>
        <w:pStyle w:val="Heading1"/>
      </w:pPr>
      <w:bookmarkStart w:id="2" w:name="_Toc2"/>
      <w:r>
        <w:t>Article summary:</w:t>
      </w:r>
      <w:bookmarkEnd w:id="2"/>
    </w:p>
    <w:p>
      <w:pPr>
        <w:jc w:val="both"/>
      </w:pPr>
      <w:r>
        <w:rPr/>
        <w:t xml:space="preserve">1. UII sedang berduka karena salah satu dosennya, Ahmad Munasir Rafie Pratama (AMRP), belum diketahui keberadaannya setelah mengikuti aktivitas mobilitas global di University of South-Eastern Norway (USN).</w:t>
      </w:r>
    </w:p>
    <w:p>
      <w:pPr>
        <w:jc w:val="both"/>
      </w:pPr>
      <w:r>
        <w:rPr/>
        <w:t xml:space="preserve">2. AMRP mengirimkan pesan terakhir kepada istrinya pada 12 Februari 2023 siang, beberapa saat sebelum menaiki pesawat ke Istanbul yang berbunyi: ‘menunggu boarding’. Sejak saat itu, AMRP tidak pernah mengirimkan pesan lagi.</w:t>
      </w:r>
    </w:p>
    <w:p>
      <w:pPr>
        <w:jc w:val="both"/>
      </w:pPr>
      <w:r>
        <w:rPr/>
        <w:t xml:space="preserve">3. UII telah berupaya menghubungi banyak pihak untuk membantu dan masih menunggu informasi dari kantor Turkish Airline di Jakarta untuk membantu memastikan kota persinggahan terakhir AMRP.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tentang upaya pelacakan oleh Universitas Islam Indonesia (UII) atas hilangnya salah satu dosennya, Ahmad Munasir Rafie Pratama (AMRP). Artikel ini juga memberikan gambaran tentang rute perjalanan yang direncanakan oleh AMRP dan upaya yang telah dilakukan oleh UII untuk melacaknya.</w:t>
      </w:r>
    </w:p>
    <w:p>
      <w:pPr>
        <w:jc w:val="both"/>
      </w:pPr>
      <w:r>
        <w:rPr/>
        <w:t xml:space="preserve">Kepercayaan dan Keandalan Artikel:</w:t>
      </w:r>
    </w:p>
    <w:p>
      <w:pPr>
        <w:jc w:val="both"/>
      </w:pPr>
      <w:r>
        <w:rPr/>
        <w:t xml:space="preserve">Artikel ini didasarkan pada informasi yang disampaikan secara lisan oleh AMRP dan dikuatkan dengan pesan WhatsApp kepada Sang istri. Namun, artikel tidak memberikan bukti tertulis atau dokumentasi lainnya untuk mendukung informasi tersebut. Selain itu, artikel juga tidak memberikan sumber tambahan untuk mendukung informasi yang disampaikan.</w:t>
      </w:r>
    </w:p>
    <w:p>
      <w:pPr>
        <w:jc w:val="both"/>
      </w:pPr>
      <w:r>
        <w:rPr/>
        <w:t xml:space="preserve">Potensi Bias dan Sumbernya:</w:t>
      </w:r>
    </w:p>
    <w:p>
      <w:pPr>
        <w:jc w:val="both"/>
      </w:pPr>
      <w:r>
        <w:rPr/>
        <w:t xml:space="preserve">Artikel ini didominasi oleh narasi UII tentang upayanya melacak AMRP. Artikel ini juga tidak menyebutkan apapun tentang pandangan atau pendapat orang lain tentang situasi ini. Hal ini mungkin membuat artikel terkesan berpihak pada UII dan mencegah penonton dari melihat situasi secara obyektif.</w:t>
      </w:r>
    </w:p>
    <w:p>
      <w:pPr>
        <w:jc w:val="both"/>
      </w:pPr>
      <w:r>
        <w:rPr/>
        <w:t xml:space="preserve">Pelaporan Sepihak:</w:t>
      </w:r>
    </w:p>
    <w:p>
      <w:pPr>
        <w:jc w:val="both"/>
      </w:pPr>
      <w:r>
        <w:rPr/>
        <w:t xml:space="preserve">Artikel hanya fokus pada upaya pelacakan yang dilakukan oleh UII tanpa adanya wawasan tentang apa yang telah dilakukan oleh keluarga AMRP atau panitia konferensi di Jeddah untuk melacaknya. Ini mungkin membatasi wawasannya tentang situasi secara keseluruhan dan mencegah penonton dari melihat situasi secara obyektif. </w:t>
      </w:r>
    </w:p>
    <w:p>
      <w:pPr>
        <w:jc w:val="both"/>
      </w:pPr>
      <w:r>
        <w:rPr/>
        <w:t xml:space="preserve">Klaim Tanpa Dokumentasi: </w:t>
      </w:r>
    </w:p>
    <w:p>
      <w:pPr>
        <w:jc w:val="both"/>
      </w:pPr>
      <w:r>
        <w:rPr/>
        <w:t xml:space="preserve">Artikel ini tidak memberikan bukti tertulis atau dokumentasi lainnya untuk mendukung informasi yang disampaikannya, seperti rute perjalanannya</w:t>
      </w:r>
    </w:p>
    <w:p>
      <w:pPr>
        <w:pStyle w:val="Heading1"/>
      </w:pPr>
      <w:bookmarkStart w:id="5" w:name="_Toc5"/>
      <w:r>
        <w:t>Topics for further research:</w:t>
      </w:r>
      <w:bookmarkEnd w:id="5"/>
    </w:p>
    <w:p>
      <w:pPr>
        <w:spacing w:after="0"/>
        <w:numPr>
          <w:ilvl w:val="0"/>
          <w:numId w:val="2"/>
        </w:numPr>
      </w:pPr>
      <w:r>
        <w:rPr/>
        <w:t xml:space="preserve">Upaya pelacakan Ahmad Munasir Rafie Pratama oleh keluarga</w:t>
      </w:r>
    </w:p>
    <w:p>
      <w:pPr>
        <w:spacing w:after="0"/>
        <w:numPr>
          <w:ilvl w:val="0"/>
          <w:numId w:val="2"/>
        </w:numPr>
      </w:pPr>
      <w:r>
        <w:rPr/>
        <w:t xml:space="preserve">Upaya pelacakan Ahmad Munasir Rafie Pratama oleh panitia konferensi Jeddah</w:t>
      </w:r>
    </w:p>
    <w:p>
      <w:pPr>
        <w:spacing w:after="0"/>
        <w:numPr>
          <w:ilvl w:val="0"/>
          <w:numId w:val="2"/>
        </w:numPr>
      </w:pPr>
      <w:r>
        <w:rPr/>
        <w:t xml:space="preserve">Dokumentasi rute perjalanan Ahmad Munasir Rafie Pratama</w:t>
      </w:r>
    </w:p>
    <w:p>
      <w:pPr>
        <w:spacing w:after="0"/>
        <w:numPr>
          <w:ilvl w:val="0"/>
          <w:numId w:val="2"/>
        </w:numPr>
      </w:pPr>
      <w:r>
        <w:rPr/>
        <w:t xml:space="preserve">Pandangan orang lain tentang hilangnya Ahmad Munasir Rafie Pratama</w:t>
      </w:r>
    </w:p>
    <w:p>
      <w:pPr>
        <w:spacing w:after="0"/>
        <w:numPr>
          <w:ilvl w:val="0"/>
          <w:numId w:val="2"/>
        </w:numPr>
      </w:pPr>
      <w:r>
        <w:rPr/>
        <w:t xml:space="preserve">Bukti tertulis tentang upaya pelacakan Ahmad Munasir Rafie Pratama</w:t>
      </w:r>
    </w:p>
    <w:p>
      <w:pPr>
        <w:numPr>
          <w:ilvl w:val="0"/>
          <w:numId w:val="2"/>
        </w:numPr>
      </w:pPr>
      <w:r>
        <w:rPr/>
        <w:t xml:space="preserve">Informasi tambahan tentang hilangnya Ahmad Munasir Rafie Pratama</w:t>
      </w:r>
    </w:p>
    <w:p>
      <w:pPr>
        <w:pStyle w:val="Heading1"/>
      </w:pPr>
      <w:bookmarkStart w:id="6" w:name="_Toc6"/>
      <w:r>
        <w:t>Report location:</w:t>
      </w:r>
      <w:bookmarkEnd w:id="6"/>
    </w:p>
    <w:p>
      <w:hyperlink r:id="rId8" w:history="1">
        <w:r>
          <w:rPr>
            <w:color w:val="2980b9"/>
            <w:u w:val="single"/>
          </w:rPr>
          <w:t xml:space="preserve">https://www.fullpicture.app/item/6da7769334893b4656fc77454db56b4b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4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ii.ac.id/amrp/" TargetMode="External"/><Relationship Id="rId8" Type="http://schemas.openxmlformats.org/officeDocument/2006/relationships/hyperlink" Target="https://www.fullpicture.app/item/6da7769334893b4656fc77454db56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2023-02-19T23:36:32+01:00</dcterms:created>
  <dcterms:modified xsi:type="dcterms:W3CDTF">2023-02-19T23:36:32+01:00</dcterms:modified>
</cp:coreProperties>
</file>

<file path=docProps/custom.xml><?xml version="1.0" encoding="utf-8"?>
<Properties xmlns="http://schemas.openxmlformats.org/officeDocument/2006/custom-properties" xmlns:vt="http://schemas.openxmlformats.org/officeDocument/2006/docPropsVTypes"/>
</file>