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Lake Havasu USD #1</w:t>
      </w:r>
      <w:br/>
      <w:hyperlink r:id="rId7" w:history="1">
        <w:r>
          <w:rPr>
            <w:color w:val="2980b9"/>
            <w:u w:val="single"/>
          </w:rPr>
          <w:t xml:space="preserve">https://www.havasu.k12.az.us/</w:t>
        </w:r>
      </w:hyperlink>
    </w:p>
    <w:p>
      <w:pPr>
        <w:pStyle w:val="Heading1"/>
      </w:pPr>
      <w:bookmarkStart w:id="2" w:name="_Toc2"/>
      <w:r>
        <w:t>Article summary:</w:t>
      </w:r>
      <w:bookmarkEnd w:id="2"/>
    </w:p>
    <w:p>
      <w:pPr>
        <w:jc w:val="both"/>
      </w:pPr>
      <w:r>
        <w:rPr/>
        <w:t xml:space="preserve">1. Lake Havasu Unified School District does not discriminate based on race, color, national origin, sex, age, religion, marital status, or disability.</w:t>
      </w:r>
    </w:p>
    <w:p>
      <w:pPr>
        <w:jc w:val="both"/>
      </w:pPr>
      <w:r>
        <w:rPr/>
        <w:t xml:space="preserve">2. The district ensures equal access to programs, services, and activities for all individuals.</w:t>
      </w:r>
    </w:p>
    <w:p>
      <w:pPr>
        <w:jc w:val="both"/>
      </w:pPr>
      <w:r>
        <w:rPr/>
        <w:t xml:space="preserve">3. Links to outside websites containing student information are limited to legitimate academic or extracurricular activities.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"Home - Lake Havasu USD #1" provides information about the non-discrimination policy of the Lake Havasu Unified School District. While the article appears to be straightforward and informative, there are several potential biases and missing points of consideration that should be addressed.</w:t>
      </w:r>
    </w:p>
    <w:p>
      <w:pPr>
        <w:jc w:val="both"/>
      </w:pPr>
      <w:r>
        <w:rPr/>
        <w:t xml:space="preserve"/>
      </w:r>
    </w:p>
    <w:p>
      <w:pPr>
        <w:jc w:val="both"/>
      </w:pPr>
      <w:r>
        <w:rPr/>
        <w:t xml:space="preserve">Firstly, the article states that the school district does not discriminate on various grounds such as race, color, national origin, sex, age, religion, marital status, or disability. While this is a positive statement, it lacks evidence or examples to support this claim. Without any specific instances or data provided, it is difficult to determine whether the school district truly upholds its non-discrimination policy in practice.</w:t>
      </w:r>
    </w:p>
    <w:p>
      <w:pPr>
        <w:jc w:val="both"/>
      </w:pPr>
      <w:r>
        <w:rPr/>
        <w:t xml:space="preserve"/>
      </w:r>
    </w:p>
    <w:p>
      <w:pPr>
        <w:jc w:val="both"/>
      </w:pPr>
      <w:r>
        <w:rPr/>
        <w:t xml:space="preserve">Additionally, the article includes links to outside websites that may contain information about students including their full names and pictures. Although it mentions that these links will be limited to legitimate academic or extracurricular activities, there is no explanation or justification for why this information is necessary or how it aligns with student privacy rights. This raises concerns about potential risks associated with sharing personal information without explicit consent from students and their parents.</w:t>
      </w:r>
    </w:p>
    <w:p>
      <w:pPr>
        <w:jc w:val="both"/>
      </w:pPr>
      <w:r>
        <w:rPr/>
        <w:t xml:space="preserve"/>
      </w:r>
    </w:p>
    <w:p>
      <w:pPr>
        <w:jc w:val="both"/>
      </w:pPr>
      <w:r>
        <w:rPr/>
        <w:t xml:space="preserve">Furthermore, the article does not present both sides equally when discussing the non-discrimination policy. While it emphasizes the school district's commitment to inclusivity and equal treatment, there is no mention of any potential challenges or criticisms related to discrimination within the district. By omitting any discussion of possible issues or areas for improvement, the article presents a one-sided view that may not accurately reflect the experiences of all students within Lake Havasu Unified School District.</w:t>
      </w:r>
    </w:p>
    <w:p>
      <w:pPr>
        <w:jc w:val="both"/>
      </w:pPr>
      <w:r>
        <w:rPr/>
        <w:t xml:space="preserve"/>
      </w:r>
    </w:p>
    <w:p>
      <w:pPr>
        <w:jc w:val="both"/>
      </w:pPr>
      <w:r>
        <w:rPr/>
        <w:t xml:space="preserve">Another notable omission in the article is any mention of efforts or initiatives taken by the school district to promote diversity and inclusion. It would have been beneficial to include information about programs or activities aimed at fostering an inclusive environment for all students. Without this additional context, readers are left with a limited understanding of how the school district actively addresses discrimination and promotes equality.</w:t>
      </w:r>
    </w:p>
    <w:p>
      <w:pPr>
        <w:jc w:val="both"/>
      </w:pPr>
      <w:r>
        <w:rPr/>
        <w:t xml:space="preserve"/>
      </w:r>
    </w:p>
    <w:p>
      <w:pPr>
        <w:jc w:val="both"/>
      </w:pPr>
      <w:r>
        <w:rPr/>
        <w:t xml:space="preserve">Overall, while the article provides a basic overview of the non-discrimination policy of Lake Havasu Unified School District, it lacks depth and fails to address potential biases or missing points of consideration. The absence of evidence, unexplored counterarguments, and one-sided reporting undermine the credibility and comprehensiveness of the article. To provide a more balanced and informative account, it would be necessary to include specific examples, address potential challenges or criticisms, and highlight efforts made by the school district to promote diversity and inclusion.</w:t>
      </w:r>
    </w:p>
    <w:p>
      <w:pPr>
        <w:pStyle w:val="Heading1"/>
      </w:pPr>
      <w:bookmarkStart w:id="5" w:name="_Toc5"/>
      <w:r>
        <w:t>Topics for further research:</w:t>
      </w:r>
      <w:bookmarkEnd w:id="5"/>
    </w:p>
    <w:p>
      <w:pPr>
        <w:spacing w:after="0"/>
        <w:numPr>
          <w:ilvl w:val="0"/>
          <w:numId w:val="2"/>
        </w:numPr>
      </w:pPr>
      <w:r>
        <w:rPr/>
        <w:t xml:space="preserve">Lake Havasu Unified School District diversity and inclusion initiatives
</w:t>
      </w:r>
    </w:p>
    <w:p>
      <w:pPr>
        <w:spacing w:after="0"/>
        <w:numPr>
          <w:ilvl w:val="0"/>
          <w:numId w:val="2"/>
        </w:numPr>
      </w:pPr>
      <w:r>
        <w:rPr/>
        <w:t xml:space="preserve">Challenges and criticisms of Lake Havasu Unified School District's non-discrimination policy
</w:t>
      </w:r>
    </w:p>
    <w:p>
      <w:pPr>
        <w:spacing w:after="0"/>
        <w:numPr>
          <w:ilvl w:val="0"/>
          <w:numId w:val="2"/>
        </w:numPr>
      </w:pPr>
      <w:r>
        <w:rPr/>
        <w:t xml:space="preserve">Student privacy rights and sharing personal information in schools
</w:t>
      </w:r>
    </w:p>
    <w:p>
      <w:pPr>
        <w:spacing w:after="0"/>
        <w:numPr>
          <w:ilvl w:val="0"/>
          <w:numId w:val="2"/>
        </w:numPr>
      </w:pPr>
      <w:r>
        <w:rPr/>
        <w:t xml:space="preserve">Examples of discrimination cases in Lake Havasu Unified School District
</w:t>
      </w:r>
    </w:p>
    <w:p>
      <w:pPr>
        <w:spacing w:after="0"/>
        <w:numPr>
          <w:ilvl w:val="0"/>
          <w:numId w:val="2"/>
        </w:numPr>
      </w:pPr>
      <w:r>
        <w:rPr/>
        <w:t xml:space="preserve">Efforts to address discrimination in Lake Havasu Unified School District
</w:t>
      </w:r>
    </w:p>
    <w:p>
      <w:pPr>
        <w:numPr>
          <w:ilvl w:val="0"/>
          <w:numId w:val="2"/>
        </w:numPr>
      </w:pPr>
      <w:r>
        <w:rPr/>
        <w:t xml:space="preserve">Student experiences with discrimination in Lake Havasu Unified School District</w:t>
      </w:r>
    </w:p>
    <w:p>
      <w:pPr>
        <w:pStyle w:val="Heading1"/>
      </w:pPr>
      <w:bookmarkStart w:id="6" w:name="_Toc6"/>
      <w:r>
        <w:t>Report location:</w:t>
      </w:r>
      <w:bookmarkEnd w:id="6"/>
    </w:p>
    <w:p>
      <w:hyperlink r:id="rId8" w:history="1">
        <w:r>
          <w:rPr>
            <w:color w:val="2980b9"/>
            <w:u w:val="single"/>
          </w:rPr>
          <w:t xml:space="preserve">https://www.fullpicture.app/item/6dbbfaabf45a93afce1598a35f42469b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8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vasu.k12.az.us/" TargetMode="External"/><Relationship Id="rId8" Type="http://schemas.openxmlformats.org/officeDocument/2006/relationships/hyperlink" Target="https://www.fullpicture.app/item/6dbbfaabf45a93afce1598a35f424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2024-01-07T18:28:14+01:00</dcterms:created>
  <dcterms:modified xsi:type="dcterms:W3CDTF">2024-01-07T18:28:14+01:00</dcterms:modified>
</cp:coreProperties>
</file>

<file path=docProps/custom.xml><?xml version="1.0" encoding="utf-8"?>
<Properties xmlns="http://schemas.openxmlformats.org/officeDocument/2006/custom-properties" xmlns:vt="http://schemas.openxmlformats.org/officeDocument/2006/docPropsVTypes"/>
</file>